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6F106" w14:textId="6DE0A986" w:rsidR="000D195A" w:rsidRPr="00FE0F7F" w:rsidRDefault="009470D3" w:rsidP="000D195A">
      <w:pPr>
        <w:spacing w:after="0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30</w:t>
      </w:r>
      <w:r w:rsidR="007B27A0">
        <w:rPr>
          <w:rFonts w:ascii="Garamond" w:hAnsi="Garamond"/>
          <w:b/>
          <w:bCs/>
        </w:rPr>
        <w:t xml:space="preserve"> </w:t>
      </w:r>
      <w:r w:rsidR="00620E3C">
        <w:rPr>
          <w:rFonts w:ascii="Garamond" w:hAnsi="Garamond"/>
          <w:b/>
          <w:bCs/>
        </w:rPr>
        <w:t>GENNAIO – 26 LUGLIO</w:t>
      </w:r>
      <w:r w:rsidR="007B27A0">
        <w:rPr>
          <w:rFonts w:ascii="Garamond" w:hAnsi="Garamond"/>
          <w:b/>
          <w:bCs/>
        </w:rPr>
        <w:t xml:space="preserve"> 2026</w:t>
      </w:r>
    </w:p>
    <w:p w14:paraId="70907A1A" w14:textId="3621F405" w:rsidR="00431C95" w:rsidRPr="009C2896" w:rsidRDefault="000D195A" w:rsidP="00431C95">
      <w:pPr>
        <w:spacing w:line="271" w:lineRule="auto"/>
        <w:ind w:right="843"/>
        <w:rPr>
          <w:rFonts w:ascii="Garamond" w:hAnsi="Garamond"/>
          <w:b/>
          <w:bCs/>
          <w:color w:val="231F20"/>
          <w:spacing w:val="-4"/>
          <w:u w:color="231F20"/>
        </w:rPr>
      </w:pPr>
      <w:r w:rsidRPr="00FE0F7F">
        <w:rPr>
          <w:rFonts w:ascii="Garamond" w:hAnsi="Garamond"/>
          <w:b/>
          <w:bCs/>
        </w:rPr>
        <w:t xml:space="preserve">MILANO | </w:t>
      </w:r>
      <w:r w:rsidR="00431C95" w:rsidRPr="009C2896">
        <w:rPr>
          <w:rFonts w:ascii="Garamond" w:hAnsi="Garamond"/>
          <w:b/>
          <w:bCs/>
          <w:color w:val="231F20"/>
          <w:spacing w:val="-4"/>
          <w:u w:color="231F20"/>
        </w:rPr>
        <w:t>PALAZZO</w:t>
      </w:r>
      <w:r w:rsidR="00431C95" w:rsidRPr="009C2896">
        <w:rPr>
          <w:rFonts w:ascii="Garamond" w:hAnsi="Garamond"/>
          <w:b/>
          <w:bCs/>
          <w:color w:val="231F20"/>
          <w:spacing w:val="-19"/>
          <w:u w:color="231F20"/>
        </w:rPr>
        <w:t xml:space="preserve"> </w:t>
      </w:r>
      <w:r w:rsidR="00431C95" w:rsidRPr="009C2896">
        <w:rPr>
          <w:rFonts w:ascii="Garamond" w:hAnsi="Garamond"/>
          <w:b/>
          <w:bCs/>
          <w:color w:val="231F20"/>
          <w:spacing w:val="-4"/>
          <w:u w:color="231F20"/>
        </w:rPr>
        <w:t>CITTERIO</w:t>
      </w:r>
      <w:r w:rsidR="00431C95" w:rsidRPr="009C2896">
        <w:rPr>
          <w:rFonts w:ascii="Garamond" w:hAnsi="Garamond"/>
          <w:b/>
          <w:bCs/>
          <w:color w:val="231F20"/>
          <w:spacing w:val="-18"/>
          <w:u w:color="231F20"/>
        </w:rPr>
        <w:t xml:space="preserve"> </w:t>
      </w:r>
    </w:p>
    <w:p w14:paraId="01DAE30B" w14:textId="7A3E5909" w:rsidR="00431C95" w:rsidRPr="00431C95" w:rsidRDefault="00620E3C" w:rsidP="00620E3C">
      <w:pPr>
        <w:spacing w:after="0"/>
        <w:rPr>
          <w:rFonts w:ascii="Garamond" w:hAnsi="Garamond"/>
          <w:b/>
          <w:bCs/>
          <w:i/>
          <w:iCs/>
        </w:rPr>
      </w:pPr>
      <w:r>
        <w:rPr>
          <w:rFonts w:ascii="Garamond" w:hAnsi="Garamond"/>
          <w:b/>
          <w:bCs/>
        </w:rPr>
        <w:t>GIOVANNI GASTEL</w:t>
      </w:r>
    </w:p>
    <w:p w14:paraId="6877F61E" w14:textId="77777777" w:rsidR="00126749" w:rsidRDefault="00126749" w:rsidP="000D195A">
      <w:pPr>
        <w:spacing w:after="0"/>
        <w:rPr>
          <w:rFonts w:ascii="Garamond" w:hAnsi="Garamond"/>
          <w:b/>
          <w:bCs/>
        </w:rPr>
      </w:pPr>
    </w:p>
    <w:p w14:paraId="17ACB807" w14:textId="77777777" w:rsidR="000D195A" w:rsidRDefault="000D195A" w:rsidP="000D195A">
      <w:pPr>
        <w:spacing w:after="0"/>
        <w:rPr>
          <w:rFonts w:ascii="Garamond" w:hAnsi="Garamond"/>
        </w:rPr>
      </w:pPr>
    </w:p>
    <w:p w14:paraId="5B42EDE4" w14:textId="749A454A" w:rsidR="00620E3C" w:rsidRPr="00620E3C" w:rsidRDefault="00445456" w:rsidP="00620E3C">
      <w:pPr>
        <w:spacing w:after="0" w:line="276" w:lineRule="auto"/>
        <w:jc w:val="both"/>
        <w:rPr>
          <w:rFonts w:ascii="Garamond" w:hAnsi="Garamond"/>
          <w:iCs/>
          <w:kern w:val="0"/>
          <w:sz w:val="22"/>
          <w:szCs w:val="22"/>
        </w:rPr>
      </w:pPr>
      <w:r>
        <w:rPr>
          <w:rFonts w:ascii="Garamond" w:hAnsi="Garamond"/>
          <w:b/>
          <w:bCs/>
          <w:kern w:val="0"/>
          <w:sz w:val="22"/>
          <w:szCs w:val="22"/>
        </w:rPr>
        <w:t xml:space="preserve">Dal </w:t>
      </w:r>
      <w:r w:rsidR="009470D3">
        <w:rPr>
          <w:rFonts w:ascii="Garamond" w:hAnsi="Garamond"/>
          <w:b/>
          <w:bCs/>
          <w:kern w:val="0"/>
          <w:sz w:val="22"/>
          <w:szCs w:val="22"/>
        </w:rPr>
        <w:t>30</w:t>
      </w:r>
      <w:r>
        <w:rPr>
          <w:rFonts w:ascii="Garamond" w:hAnsi="Garamond"/>
          <w:b/>
          <w:bCs/>
          <w:kern w:val="0"/>
          <w:sz w:val="22"/>
          <w:szCs w:val="22"/>
        </w:rPr>
        <w:t xml:space="preserve"> gennaio al 26 luglio 2026, </w:t>
      </w:r>
      <w:r w:rsidR="00381FCD" w:rsidRPr="009C2896">
        <w:rPr>
          <w:rFonts w:ascii="Garamond" w:hAnsi="Garamond"/>
          <w:b/>
          <w:bCs/>
          <w:kern w:val="0"/>
          <w:sz w:val="22"/>
          <w:szCs w:val="22"/>
        </w:rPr>
        <w:t xml:space="preserve">Palazzo Citterio </w:t>
      </w:r>
      <w:r w:rsidR="00620E3C">
        <w:rPr>
          <w:rFonts w:ascii="Garamond" w:hAnsi="Garamond"/>
          <w:b/>
          <w:bCs/>
          <w:kern w:val="0"/>
          <w:sz w:val="22"/>
          <w:szCs w:val="22"/>
        </w:rPr>
        <w:t xml:space="preserve">a Milano rende omaggio a Giovanni Gastel </w:t>
      </w:r>
      <w:r w:rsidR="00620E3C" w:rsidRPr="00620E3C">
        <w:rPr>
          <w:rFonts w:ascii="Garamond" w:hAnsi="Garamond"/>
          <w:kern w:val="0"/>
          <w:sz w:val="22"/>
          <w:szCs w:val="22"/>
        </w:rPr>
        <w:t>(Milano, 1955-2021)</w:t>
      </w:r>
      <w:r w:rsidR="00620E3C">
        <w:rPr>
          <w:rFonts w:ascii="Garamond" w:hAnsi="Garamond"/>
          <w:kern w:val="0"/>
          <w:sz w:val="22"/>
          <w:szCs w:val="22"/>
        </w:rPr>
        <w:t xml:space="preserve">, </w:t>
      </w:r>
      <w:r w:rsidR="00620E3C" w:rsidRPr="00620E3C">
        <w:rPr>
          <w:rFonts w:ascii="Garamond" w:hAnsi="Garamond"/>
          <w:iCs/>
          <w:kern w:val="0"/>
          <w:sz w:val="22"/>
          <w:szCs w:val="22"/>
        </w:rPr>
        <w:t>uno dei maestri della fotografia contemporanea.</w:t>
      </w:r>
    </w:p>
    <w:p w14:paraId="31AD2E61" w14:textId="77777777" w:rsidR="00620E3C" w:rsidRDefault="00620E3C" w:rsidP="00620E3C">
      <w:pPr>
        <w:spacing w:after="0" w:line="276" w:lineRule="auto"/>
        <w:jc w:val="both"/>
        <w:rPr>
          <w:rFonts w:ascii="Garamond" w:hAnsi="Garamond"/>
          <w:iCs/>
          <w:kern w:val="0"/>
          <w:sz w:val="22"/>
          <w:szCs w:val="22"/>
        </w:rPr>
      </w:pPr>
    </w:p>
    <w:p w14:paraId="5CBB690C" w14:textId="592EC3A5" w:rsidR="00620E3C" w:rsidRPr="00620E3C" w:rsidRDefault="00620E3C" w:rsidP="00620E3C">
      <w:pPr>
        <w:spacing w:after="0" w:line="276" w:lineRule="auto"/>
        <w:jc w:val="both"/>
        <w:rPr>
          <w:rFonts w:ascii="Garamond" w:hAnsi="Garamond"/>
          <w:iCs/>
          <w:kern w:val="0"/>
          <w:sz w:val="22"/>
          <w:szCs w:val="22"/>
        </w:rPr>
      </w:pPr>
      <w:r w:rsidRPr="00620E3C">
        <w:rPr>
          <w:rFonts w:ascii="Garamond" w:hAnsi="Garamond"/>
          <w:iCs/>
          <w:kern w:val="0"/>
          <w:sz w:val="22"/>
          <w:szCs w:val="22"/>
        </w:rPr>
        <w:t>La mostra celebr</w:t>
      </w:r>
      <w:r w:rsidR="00445456">
        <w:rPr>
          <w:rFonts w:ascii="Garamond" w:hAnsi="Garamond"/>
          <w:iCs/>
          <w:kern w:val="0"/>
          <w:sz w:val="22"/>
          <w:szCs w:val="22"/>
        </w:rPr>
        <w:t>a</w:t>
      </w:r>
      <w:r w:rsidRPr="00620E3C">
        <w:rPr>
          <w:rFonts w:ascii="Garamond" w:hAnsi="Garamond"/>
          <w:iCs/>
          <w:kern w:val="0"/>
          <w:sz w:val="22"/>
          <w:szCs w:val="22"/>
        </w:rPr>
        <w:t xml:space="preserve"> il lavoro di Giovanni Gastel a tutto tondo: le sue sfaccettature, la complessità, lo stile e le sue idee particolari, così riconoscibili, incorporando anche le testimonianze e gli apprezzamenti di amici, storici d’arte e curatori. </w:t>
      </w:r>
    </w:p>
    <w:p w14:paraId="3ECB61C0" w14:textId="7214727F" w:rsidR="00620E3C" w:rsidRDefault="00620E3C" w:rsidP="00620E3C">
      <w:pPr>
        <w:spacing w:after="0" w:line="276" w:lineRule="auto"/>
        <w:jc w:val="both"/>
        <w:rPr>
          <w:rFonts w:ascii="Garamond" w:hAnsi="Garamond"/>
          <w:iCs/>
          <w:kern w:val="0"/>
          <w:sz w:val="22"/>
          <w:szCs w:val="22"/>
        </w:rPr>
      </w:pPr>
      <w:r w:rsidRPr="00620E3C">
        <w:rPr>
          <w:rFonts w:ascii="Garamond" w:hAnsi="Garamond"/>
          <w:iCs/>
          <w:kern w:val="0"/>
          <w:sz w:val="22"/>
          <w:szCs w:val="22"/>
        </w:rPr>
        <w:t xml:space="preserve">Dalle prime copertine per le riviste di moda agli </w:t>
      </w:r>
      <w:proofErr w:type="spellStart"/>
      <w:r w:rsidRPr="00620E3C">
        <w:rPr>
          <w:rFonts w:ascii="Garamond" w:hAnsi="Garamond"/>
          <w:i/>
          <w:kern w:val="0"/>
          <w:sz w:val="22"/>
          <w:szCs w:val="22"/>
        </w:rPr>
        <w:t>still</w:t>
      </w:r>
      <w:proofErr w:type="spellEnd"/>
      <w:r w:rsidRPr="00620E3C">
        <w:rPr>
          <w:rFonts w:ascii="Garamond" w:hAnsi="Garamond"/>
          <w:i/>
          <w:kern w:val="0"/>
          <w:sz w:val="22"/>
          <w:szCs w:val="22"/>
        </w:rPr>
        <w:t xml:space="preserve"> life</w:t>
      </w:r>
      <w:r w:rsidRPr="00620E3C">
        <w:rPr>
          <w:rFonts w:ascii="Garamond" w:hAnsi="Garamond"/>
          <w:iCs/>
          <w:kern w:val="0"/>
          <w:sz w:val="22"/>
          <w:szCs w:val="22"/>
        </w:rPr>
        <w:t xml:space="preserve">, agli </w:t>
      </w:r>
      <w:r w:rsidRPr="00620E3C">
        <w:rPr>
          <w:rFonts w:ascii="Garamond" w:hAnsi="Garamond"/>
          <w:i/>
          <w:kern w:val="0"/>
          <w:sz w:val="22"/>
          <w:szCs w:val="22"/>
        </w:rPr>
        <w:t>shooting</w:t>
      </w:r>
      <w:r w:rsidRPr="00620E3C">
        <w:rPr>
          <w:rFonts w:ascii="Garamond" w:hAnsi="Garamond"/>
          <w:iCs/>
          <w:kern w:val="0"/>
          <w:sz w:val="22"/>
          <w:szCs w:val="22"/>
        </w:rPr>
        <w:t xml:space="preserve"> fotografici fino alle campagne pubbl</w:t>
      </w:r>
      <w:r>
        <w:rPr>
          <w:rFonts w:ascii="Garamond" w:hAnsi="Garamond"/>
          <w:iCs/>
          <w:kern w:val="0"/>
          <w:sz w:val="22"/>
          <w:szCs w:val="22"/>
        </w:rPr>
        <w:t>i</w:t>
      </w:r>
      <w:r w:rsidRPr="00620E3C">
        <w:rPr>
          <w:rFonts w:ascii="Garamond" w:hAnsi="Garamond"/>
          <w:iCs/>
          <w:kern w:val="0"/>
          <w:sz w:val="22"/>
          <w:szCs w:val="22"/>
        </w:rPr>
        <w:t xml:space="preserve">citarie che l’hanno decretato tra i più importanti fotografi </w:t>
      </w:r>
      <w:r>
        <w:rPr>
          <w:rFonts w:ascii="Garamond" w:hAnsi="Garamond"/>
          <w:iCs/>
          <w:kern w:val="0"/>
          <w:sz w:val="22"/>
          <w:szCs w:val="22"/>
        </w:rPr>
        <w:t>al</w:t>
      </w:r>
      <w:r w:rsidRPr="00620E3C">
        <w:rPr>
          <w:rFonts w:ascii="Garamond" w:hAnsi="Garamond"/>
          <w:iCs/>
          <w:kern w:val="0"/>
          <w:sz w:val="22"/>
          <w:szCs w:val="22"/>
        </w:rPr>
        <w:t xml:space="preserve"> mondo, Gastel ha sempre cercato di raccontare una sua visione di quella che lui chiamava “</w:t>
      </w:r>
      <w:r w:rsidRPr="00620E3C">
        <w:rPr>
          <w:rFonts w:ascii="Garamond" w:hAnsi="Garamond"/>
          <w:i/>
          <w:kern w:val="0"/>
          <w:sz w:val="22"/>
          <w:szCs w:val="22"/>
        </w:rPr>
        <w:t xml:space="preserve">la realtà delle cose, filtrata dal suo pensiero, la sua esperienza, la sua cultura, le sue idee” </w:t>
      </w:r>
      <w:r w:rsidRPr="00620E3C">
        <w:rPr>
          <w:rFonts w:ascii="Garamond" w:hAnsi="Garamond"/>
          <w:iCs/>
          <w:kern w:val="0"/>
          <w:sz w:val="22"/>
          <w:szCs w:val="22"/>
        </w:rPr>
        <w:t xml:space="preserve">accettando il parere, le critiche e i consigli di amici e professionisti del settore con i quali lavorava e si confrontava. Il mondo a suo dire è un luogo di libertà creativa, dove ognuno può affermare la propria unicità condividendo valori quali la bellezza, l’eleganza, l’eccellenza. </w:t>
      </w:r>
    </w:p>
    <w:p w14:paraId="770382BC" w14:textId="77777777" w:rsidR="00620E3C" w:rsidRPr="00620E3C" w:rsidRDefault="00620E3C" w:rsidP="00620E3C">
      <w:pPr>
        <w:spacing w:after="0" w:line="276" w:lineRule="auto"/>
        <w:jc w:val="both"/>
        <w:rPr>
          <w:rFonts w:ascii="Garamond" w:hAnsi="Garamond"/>
          <w:iCs/>
          <w:kern w:val="0"/>
          <w:sz w:val="22"/>
          <w:szCs w:val="22"/>
        </w:rPr>
      </w:pPr>
    </w:p>
    <w:p w14:paraId="5BD8FDF4" w14:textId="06FAC169" w:rsidR="00620E3C" w:rsidRPr="00620E3C" w:rsidRDefault="00620E3C" w:rsidP="00620E3C">
      <w:pPr>
        <w:spacing w:after="0" w:line="276" w:lineRule="auto"/>
        <w:jc w:val="both"/>
        <w:rPr>
          <w:rFonts w:ascii="Garamond" w:hAnsi="Garamond"/>
          <w:iCs/>
          <w:kern w:val="0"/>
          <w:sz w:val="22"/>
          <w:szCs w:val="22"/>
        </w:rPr>
      </w:pPr>
      <w:r>
        <w:rPr>
          <w:rFonts w:ascii="Garamond" w:hAnsi="Garamond"/>
          <w:iCs/>
          <w:kern w:val="0"/>
          <w:sz w:val="22"/>
          <w:szCs w:val="22"/>
        </w:rPr>
        <w:t xml:space="preserve">L’esposizione è anche l’occasione per riaffermare il rapporto che ha legato </w:t>
      </w:r>
      <w:r w:rsidRPr="00620E3C">
        <w:rPr>
          <w:rFonts w:ascii="Garamond" w:hAnsi="Garamond"/>
          <w:iCs/>
          <w:kern w:val="0"/>
          <w:sz w:val="22"/>
          <w:szCs w:val="22"/>
        </w:rPr>
        <w:t xml:space="preserve">Gastel </w:t>
      </w:r>
      <w:r>
        <w:rPr>
          <w:rFonts w:ascii="Garamond" w:hAnsi="Garamond"/>
          <w:iCs/>
          <w:kern w:val="0"/>
          <w:sz w:val="22"/>
          <w:szCs w:val="22"/>
        </w:rPr>
        <w:t>a</w:t>
      </w:r>
      <w:r w:rsidRPr="00620E3C">
        <w:rPr>
          <w:rFonts w:ascii="Garamond" w:hAnsi="Garamond"/>
          <w:iCs/>
          <w:kern w:val="0"/>
          <w:sz w:val="22"/>
          <w:szCs w:val="22"/>
        </w:rPr>
        <w:t xml:space="preserve"> Milano</w:t>
      </w:r>
      <w:r w:rsidR="00445456">
        <w:rPr>
          <w:rFonts w:ascii="Garamond" w:hAnsi="Garamond"/>
          <w:iCs/>
          <w:kern w:val="0"/>
          <w:sz w:val="22"/>
          <w:szCs w:val="22"/>
        </w:rPr>
        <w:t>:</w:t>
      </w:r>
      <w:r w:rsidRPr="00620E3C">
        <w:rPr>
          <w:rFonts w:ascii="Garamond" w:hAnsi="Garamond"/>
          <w:iCs/>
          <w:kern w:val="0"/>
          <w:sz w:val="22"/>
          <w:szCs w:val="22"/>
        </w:rPr>
        <w:t xml:space="preserve"> un binomio che in certi aspetti è difficile separare per contesto storico, famiglia, influenze artistiche e cambiamento della moda come patrimonio intellettuale. Tutto quello che ha reso culturalmente grande Milano, ha fatto di Giovanni </w:t>
      </w:r>
      <w:r w:rsidR="00445456">
        <w:rPr>
          <w:rFonts w:ascii="Garamond" w:hAnsi="Garamond"/>
          <w:iCs/>
          <w:kern w:val="0"/>
          <w:sz w:val="22"/>
          <w:szCs w:val="22"/>
        </w:rPr>
        <w:t xml:space="preserve">Gastel </w:t>
      </w:r>
      <w:r w:rsidRPr="00620E3C">
        <w:rPr>
          <w:rFonts w:ascii="Garamond" w:hAnsi="Garamond"/>
          <w:iCs/>
          <w:kern w:val="0"/>
          <w:sz w:val="22"/>
          <w:szCs w:val="22"/>
        </w:rPr>
        <w:t>uno dei suoi referenti e il “portavoce” più iconico.</w:t>
      </w:r>
    </w:p>
    <w:p w14:paraId="663FE0D7" w14:textId="77777777" w:rsidR="00620E3C" w:rsidRPr="00620E3C" w:rsidRDefault="00620E3C" w:rsidP="00620E3C">
      <w:pPr>
        <w:spacing w:after="0" w:line="276" w:lineRule="auto"/>
        <w:jc w:val="both"/>
        <w:rPr>
          <w:rFonts w:ascii="Garamond" w:hAnsi="Garamond"/>
          <w:iCs/>
          <w:kern w:val="0"/>
          <w:sz w:val="22"/>
          <w:szCs w:val="22"/>
        </w:rPr>
      </w:pPr>
      <w:r w:rsidRPr="00620E3C">
        <w:rPr>
          <w:rFonts w:ascii="Garamond" w:hAnsi="Garamond"/>
          <w:iCs/>
          <w:kern w:val="0"/>
          <w:sz w:val="22"/>
          <w:szCs w:val="22"/>
        </w:rPr>
        <w:t xml:space="preserve">In un’intervista pubblicata su </w:t>
      </w:r>
      <w:proofErr w:type="spellStart"/>
      <w:r w:rsidRPr="00620E3C">
        <w:rPr>
          <w:rFonts w:ascii="Garamond" w:hAnsi="Garamond"/>
          <w:iCs/>
          <w:kern w:val="0"/>
          <w:sz w:val="22"/>
          <w:szCs w:val="22"/>
        </w:rPr>
        <w:t>Harpers</w:t>
      </w:r>
      <w:proofErr w:type="spellEnd"/>
      <w:r w:rsidRPr="00620E3C">
        <w:rPr>
          <w:rFonts w:ascii="Garamond" w:hAnsi="Garamond"/>
          <w:iCs/>
          <w:kern w:val="0"/>
          <w:sz w:val="22"/>
          <w:szCs w:val="22"/>
        </w:rPr>
        <w:t xml:space="preserve"> Bazar USA, la giornalista diceva di lui che era l’ambasciatore di Milano per eccellenza, il più internazionale, il più elegante.</w:t>
      </w:r>
    </w:p>
    <w:p w14:paraId="65274528" w14:textId="5CDA941D" w:rsidR="00620E3C" w:rsidRPr="00620E3C" w:rsidRDefault="00620E3C" w:rsidP="00620E3C">
      <w:pPr>
        <w:spacing w:after="0" w:line="276" w:lineRule="auto"/>
        <w:jc w:val="both"/>
        <w:rPr>
          <w:rFonts w:ascii="Garamond" w:hAnsi="Garamond"/>
          <w:iCs/>
          <w:kern w:val="0"/>
          <w:sz w:val="22"/>
          <w:szCs w:val="22"/>
        </w:rPr>
      </w:pPr>
      <w:r w:rsidRPr="00620E3C">
        <w:rPr>
          <w:rFonts w:ascii="Garamond" w:hAnsi="Garamond"/>
          <w:iCs/>
          <w:kern w:val="0"/>
          <w:sz w:val="22"/>
          <w:szCs w:val="22"/>
        </w:rPr>
        <w:t>Gastel si inserisce in un contesto a metà tra aristocrazia e borghesia, tra cultura e progresso: ha dato il suo contributo alla moda milanese, al design, all’architettura, al lusso lavorando con alcune tra le più importanti aziende del settore e collaborando con i maggiori professionisti.</w:t>
      </w:r>
    </w:p>
    <w:p w14:paraId="22B84874" w14:textId="77777777" w:rsidR="00620E3C" w:rsidRPr="00620E3C" w:rsidRDefault="00620E3C" w:rsidP="00620E3C">
      <w:pPr>
        <w:spacing w:after="0" w:line="276" w:lineRule="auto"/>
        <w:jc w:val="both"/>
        <w:rPr>
          <w:rFonts w:ascii="Garamond" w:hAnsi="Garamond"/>
          <w:iCs/>
          <w:kern w:val="0"/>
          <w:sz w:val="22"/>
          <w:szCs w:val="22"/>
        </w:rPr>
      </w:pPr>
    </w:p>
    <w:p w14:paraId="6EF89E14" w14:textId="486EC507" w:rsidR="009A42B0" w:rsidRDefault="000D5642">
      <w:pPr>
        <w:spacing w:after="0" w:line="240" w:lineRule="auto"/>
        <w:rPr>
          <w:rFonts w:ascii="Garamond" w:eastAsia="Garamond" w:hAnsi="Garamond" w:cs="Garamond"/>
          <w:kern w:val="0"/>
          <w:sz w:val="22"/>
          <w:szCs w:val="22"/>
        </w:rPr>
      </w:pPr>
      <w:r w:rsidRPr="00102395">
        <w:rPr>
          <w:rFonts w:ascii="Garamond" w:eastAsia="Garamond" w:hAnsi="Garamond" w:cs="Garamond"/>
          <w:kern w:val="0"/>
          <w:sz w:val="22"/>
          <w:szCs w:val="22"/>
        </w:rPr>
        <w:t xml:space="preserve">Milano, </w:t>
      </w:r>
      <w:r w:rsidR="00381FCD" w:rsidRPr="00102395">
        <w:rPr>
          <w:rFonts w:ascii="Garamond" w:eastAsia="Garamond" w:hAnsi="Garamond" w:cs="Garamond"/>
          <w:kern w:val="0"/>
          <w:sz w:val="22"/>
          <w:szCs w:val="22"/>
        </w:rPr>
        <w:t>9 settembre</w:t>
      </w:r>
      <w:r w:rsidR="0098538F" w:rsidRPr="00102395">
        <w:rPr>
          <w:rFonts w:ascii="Garamond" w:eastAsia="Garamond" w:hAnsi="Garamond" w:cs="Garamond"/>
          <w:kern w:val="0"/>
          <w:sz w:val="22"/>
          <w:szCs w:val="22"/>
        </w:rPr>
        <w:t xml:space="preserve"> </w:t>
      </w:r>
      <w:r w:rsidRPr="00102395">
        <w:rPr>
          <w:rFonts w:ascii="Garamond" w:eastAsia="Garamond" w:hAnsi="Garamond" w:cs="Garamond"/>
          <w:kern w:val="0"/>
          <w:sz w:val="22"/>
          <w:szCs w:val="22"/>
        </w:rPr>
        <w:t>2025</w:t>
      </w:r>
    </w:p>
    <w:p w14:paraId="223F8A8F" w14:textId="77777777" w:rsidR="00102395" w:rsidRPr="00102395" w:rsidRDefault="00102395">
      <w:pPr>
        <w:spacing w:after="0" w:line="240" w:lineRule="auto"/>
        <w:rPr>
          <w:rFonts w:ascii="Garamond" w:eastAsia="Garamond" w:hAnsi="Garamond" w:cs="Garamond"/>
          <w:kern w:val="0"/>
          <w:sz w:val="22"/>
          <w:szCs w:val="22"/>
        </w:rPr>
      </w:pPr>
    </w:p>
    <w:p w14:paraId="71DC7FA3" w14:textId="65B826AA" w:rsidR="00102395" w:rsidRPr="00102395" w:rsidRDefault="00620E3C" w:rsidP="00620E3C">
      <w:pPr>
        <w:spacing w:after="0" w:line="276" w:lineRule="auto"/>
        <w:jc w:val="both"/>
        <w:rPr>
          <w:rFonts w:ascii="Garamond" w:eastAsia="Garamond" w:hAnsi="Garamond" w:cs="Garamond"/>
          <w:b/>
          <w:bCs/>
          <w:i/>
          <w:iCs/>
          <w:kern w:val="0"/>
          <w:sz w:val="20"/>
          <w:szCs w:val="20"/>
        </w:rPr>
      </w:pPr>
      <w:r>
        <w:rPr>
          <w:rFonts w:ascii="Garamond" w:eastAsia="Garamond" w:hAnsi="Garamond" w:cs="Garamond"/>
          <w:b/>
          <w:bCs/>
          <w:kern w:val="0"/>
          <w:sz w:val="20"/>
          <w:szCs w:val="20"/>
        </w:rPr>
        <w:t>GIOVANNI GASTEL</w:t>
      </w:r>
    </w:p>
    <w:p w14:paraId="7DB95F15" w14:textId="64B2B904" w:rsidR="00381FCD" w:rsidRPr="00102395" w:rsidRDefault="00381FCD" w:rsidP="00381FCD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  <w:r w:rsidRPr="00102395">
        <w:rPr>
          <w:rFonts w:ascii="Garamond" w:hAnsi="Garamond"/>
          <w:kern w:val="0"/>
          <w:sz w:val="20"/>
          <w:szCs w:val="20"/>
        </w:rPr>
        <w:t>Milano, Palazzo Citterio (via Brera 12)</w:t>
      </w:r>
    </w:p>
    <w:p w14:paraId="20C6E06D" w14:textId="59AE6C2C" w:rsidR="00102395" w:rsidRDefault="009470D3" w:rsidP="00102395">
      <w:pPr>
        <w:spacing w:after="0" w:line="276" w:lineRule="auto"/>
        <w:jc w:val="both"/>
        <w:rPr>
          <w:rFonts w:ascii="Garamond" w:hAnsi="Garamond"/>
          <w:b/>
          <w:bCs/>
          <w:kern w:val="0"/>
          <w:sz w:val="20"/>
          <w:szCs w:val="20"/>
        </w:rPr>
      </w:pPr>
      <w:r>
        <w:rPr>
          <w:rFonts w:ascii="Garamond" w:hAnsi="Garamond"/>
          <w:b/>
          <w:bCs/>
          <w:kern w:val="0"/>
          <w:sz w:val="20"/>
          <w:szCs w:val="20"/>
        </w:rPr>
        <w:t>30</w:t>
      </w:r>
      <w:r w:rsidR="00102395" w:rsidRPr="00102395">
        <w:rPr>
          <w:rFonts w:ascii="Garamond" w:hAnsi="Garamond"/>
          <w:b/>
          <w:bCs/>
          <w:kern w:val="0"/>
          <w:sz w:val="20"/>
          <w:szCs w:val="20"/>
        </w:rPr>
        <w:t xml:space="preserve"> </w:t>
      </w:r>
      <w:r w:rsidR="00620E3C">
        <w:rPr>
          <w:rFonts w:ascii="Garamond" w:hAnsi="Garamond"/>
          <w:b/>
          <w:bCs/>
          <w:kern w:val="0"/>
          <w:sz w:val="20"/>
          <w:szCs w:val="20"/>
        </w:rPr>
        <w:t>gennaio – 26 luglio</w:t>
      </w:r>
      <w:r w:rsidR="00102395" w:rsidRPr="00102395">
        <w:rPr>
          <w:rFonts w:ascii="Garamond" w:hAnsi="Garamond"/>
          <w:b/>
          <w:bCs/>
          <w:kern w:val="0"/>
          <w:sz w:val="20"/>
          <w:szCs w:val="20"/>
        </w:rPr>
        <w:t xml:space="preserve"> 2026</w:t>
      </w:r>
    </w:p>
    <w:p w14:paraId="70D7E6F0" w14:textId="77777777" w:rsidR="00381FCD" w:rsidRPr="009C2896" w:rsidRDefault="00381FCD" w:rsidP="00381FCD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</w:p>
    <w:p w14:paraId="25C38218" w14:textId="77777777" w:rsidR="00381FCD" w:rsidRPr="009C2896" w:rsidRDefault="00381FCD" w:rsidP="00381FCD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>Orari</w:t>
      </w:r>
      <w:r w:rsidRPr="009C2896">
        <w:rPr>
          <w:rFonts w:ascii="Garamond" w:hAnsi="Garamond"/>
          <w:kern w:val="0"/>
          <w:sz w:val="20"/>
          <w:szCs w:val="20"/>
        </w:rPr>
        <w:t>: da giovedì a domenica, 14.00-19.00</w:t>
      </w:r>
    </w:p>
    <w:p w14:paraId="775433D8" w14:textId="77777777" w:rsidR="0039213B" w:rsidRPr="00725D14" w:rsidRDefault="0039213B" w:rsidP="0039213B">
      <w:pPr>
        <w:spacing w:after="0" w:line="276" w:lineRule="auto"/>
        <w:jc w:val="both"/>
        <w:rPr>
          <w:rFonts w:ascii="Garamond" w:eastAsia="Verdana" w:hAnsi="Garamond" w:cs="Verdana"/>
          <w:i/>
          <w:iCs/>
          <w:kern w:val="0"/>
          <w:sz w:val="20"/>
          <w:szCs w:val="20"/>
        </w:rPr>
      </w:pPr>
      <w:r>
        <w:rPr>
          <w:rFonts w:ascii="Garamond" w:hAnsi="Garamond"/>
          <w:i/>
          <w:iCs/>
          <w:kern w:val="0"/>
          <w:sz w:val="20"/>
          <w:szCs w:val="20"/>
        </w:rPr>
        <w:t>Fino a dicembre 2025, ogni primo sabato del mese, 10.00-19.00</w:t>
      </w:r>
    </w:p>
    <w:p w14:paraId="5862A4C4" w14:textId="77777777" w:rsidR="00381FCD" w:rsidRPr="009C2896" w:rsidRDefault="00381FCD" w:rsidP="00381FCD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</w:p>
    <w:p w14:paraId="5B57C912" w14:textId="77777777" w:rsidR="00381FCD" w:rsidRPr="009C2896" w:rsidRDefault="00381FCD" w:rsidP="00381FCD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>Ingresso</w:t>
      </w:r>
      <w:r w:rsidRPr="009C2896">
        <w:rPr>
          <w:rFonts w:ascii="Garamond" w:hAnsi="Garamond"/>
          <w:kern w:val="0"/>
          <w:sz w:val="20"/>
          <w:szCs w:val="20"/>
        </w:rPr>
        <w:t>: solo Palazzo Citterio, intero, €12,00; ridotto, €8,00</w:t>
      </w:r>
    </w:p>
    <w:p w14:paraId="51C99785" w14:textId="77777777" w:rsidR="00381FCD" w:rsidRPr="009C2896" w:rsidRDefault="00381FCD" w:rsidP="00381FCD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</w:p>
    <w:p w14:paraId="3DC6BD4E" w14:textId="77777777" w:rsidR="00381FCD" w:rsidRPr="009C2896" w:rsidRDefault="00381FCD" w:rsidP="00381FCD">
      <w:pPr>
        <w:spacing w:after="0" w:line="276" w:lineRule="auto"/>
        <w:jc w:val="both"/>
        <w:rPr>
          <w:rFonts w:ascii="Garamond" w:eastAsia="Verdana" w:hAnsi="Garamond" w:cs="Verdana"/>
          <w:b/>
          <w:bCs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>Informazioni:</w:t>
      </w:r>
    </w:p>
    <w:p w14:paraId="0C593A12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9C2896">
        <w:rPr>
          <w:rFonts w:ascii="Garamond" w:hAnsi="Garamond"/>
          <w:kern w:val="0"/>
          <w:sz w:val="20"/>
          <w:szCs w:val="20"/>
        </w:rPr>
        <w:t>palazzocitterio.org</w:t>
      </w:r>
    </w:p>
    <w:p w14:paraId="56158B1F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</w:p>
    <w:p w14:paraId="13870226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b/>
          <w:bCs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>Social:</w:t>
      </w:r>
    </w:p>
    <w:p w14:paraId="3D6A3622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 xml:space="preserve">IG: </w:t>
      </w:r>
      <w:r w:rsidRPr="009C2896">
        <w:rPr>
          <w:rFonts w:ascii="Garamond" w:hAnsi="Garamond"/>
          <w:kern w:val="0"/>
          <w:sz w:val="20"/>
          <w:szCs w:val="20"/>
        </w:rPr>
        <w:t>@</w:t>
      </w:r>
      <w:proofErr w:type="gramStart"/>
      <w:r w:rsidRPr="009C2896">
        <w:rPr>
          <w:rFonts w:ascii="Garamond" w:hAnsi="Garamond"/>
          <w:kern w:val="0"/>
          <w:sz w:val="20"/>
          <w:szCs w:val="20"/>
        </w:rPr>
        <w:t>palazzocitterio.brera</w:t>
      </w:r>
      <w:proofErr w:type="gramEnd"/>
    </w:p>
    <w:p w14:paraId="2EAB9763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 xml:space="preserve">FB: </w:t>
      </w:r>
      <w:r w:rsidRPr="009C2896">
        <w:rPr>
          <w:rFonts w:ascii="Garamond" w:hAnsi="Garamond"/>
          <w:kern w:val="0"/>
          <w:sz w:val="20"/>
          <w:szCs w:val="20"/>
        </w:rPr>
        <w:t>Palazzo Citterio</w:t>
      </w:r>
    </w:p>
    <w:p w14:paraId="07DB6D10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</w:p>
    <w:p w14:paraId="07F3A5DB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b/>
          <w:bCs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>Responsabile ufficio comunicazione La Grande Brera</w:t>
      </w:r>
    </w:p>
    <w:p w14:paraId="292E6806" w14:textId="77777777" w:rsidR="00381FCD" w:rsidRDefault="00381FCD" w:rsidP="00381FCD">
      <w:pPr>
        <w:spacing w:after="0" w:line="276" w:lineRule="auto"/>
        <w:jc w:val="both"/>
      </w:pPr>
      <w:r w:rsidRPr="009C2896">
        <w:rPr>
          <w:rFonts w:ascii="Garamond" w:hAnsi="Garamond"/>
          <w:kern w:val="0"/>
          <w:sz w:val="20"/>
          <w:szCs w:val="20"/>
        </w:rPr>
        <w:t xml:space="preserve">Marco Toscano | E. </w:t>
      </w:r>
      <w:hyperlink r:id="rId9" w:history="1">
        <w:r w:rsidRPr="009C2896">
          <w:rPr>
            <w:rStyle w:val="Collegamentoipertestuale"/>
            <w:rFonts w:ascii="Garamond" w:hAnsi="Garamond"/>
            <w:kern w:val="0"/>
            <w:sz w:val="20"/>
            <w:szCs w:val="20"/>
          </w:rPr>
          <w:t>marco.toscano@cultura.gov.it</w:t>
        </w:r>
      </w:hyperlink>
    </w:p>
    <w:p w14:paraId="574F434C" w14:textId="77777777" w:rsidR="00922497" w:rsidRDefault="00922497" w:rsidP="00381FCD">
      <w:pPr>
        <w:spacing w:after="0" w:line="276" w:lineRule="auto"/>
        <w:jc w:val="both"/>
      </w:pPr>
    </w:p>
    <w:p w14:paraId="3F20A386" w14:textId="3335F76C" w:rsidR="00E27551" w:rsidRPr="00E27551" w:rsidRDefault="00E27551" w:rsidP="00E27551">
      <w:pPr>
        <w:spacing w:after="0" w:line="276" w:lineRule="auto"/>
        <w:jc w:val="both"/>
        <w:rPr>
          <w:rFonts w:ascii="Garamond" w:hAnsi="Garamond"/>
          <w:b/>
          <w:bCs/>
          <w:kern w:val="0"/>
          <w:sz w:val="20"/>
          <w:szCs w:val="20"/>
        </w:rPr>
      </w:pPr>
      <w:r w:rsidRPr="00E27551">
        <w:rPr>
          <w:rFonts w:ascii="Garamond" w:hAnsi="Garamond"/>
          <w:b/>
          <w:bCs/>
          <w:kern w:val="0"/>
          <w:sz w:val="20"/>
          <w:szCs w:val="20"/>
        </w:rPr>
        <w:t>Ufficio stampa mostra</w:t>
      </w:r>
    </w:p>
    <w:p w14:paraId="622E1089" w14:textId="77777777" w:rsidR="00E27551" w:rsidRPr="00E27551" w:rsidRDefault="00E27551" w:rsidP="00E27551">
      <w:pPr>
        <w:spacing w:after="0" w:line="276" w:lineRule="auto"/>
        <w:jc w:val="both"/>
        <w:rPr>
          <w:rFonts w:ascii="Garamond" w:hAnsi="Garamond"/>
          <w:b/>
          <w:bCs/>
          <w:kern w:val="0"/>
          <w:sz w:val="20"/>
          <w:szCs w:val="20"/>
        </w:rPr>
      </w:pPr>
      <w:r w:rsidRPr="00E27551">
        <w:rPr>
          <w:rFonts w:ascii="Garamond" w:hAnsi="Garamond"/>
          <w:b/>
          <w:bCs/>
          <w:kern w:val="0"/>
          <w:sz w:val="20"/>
          <w:szCs w:val="20"/>
        </w:rPr>
        <w:t xml:space="preserve">Agenzia </w:t>
      </w:r>
      <w:proofErr w:type="spellStart"/>
      <w:r w:rsidRPr="00E27551">
        <w:rPr>
          <w:rFonts w:ascii="Garamond" w:hAnsi="Garamond"/>
          <w:b/>
          <w:bCs/>
          <w:kern w:val="0"/>
          <w:sz w:val="20"/>
          <w:szCs w:val="20"/>
        </w:rPr>
        <w:t>Guardans</w:t>
      </w:r>
      <w:proofErr w:type="spellEnd"/>
      <w:r w:rsidRPr="00E27551">
        <w:rPr>
          <w:rFonts w:ascii="Garamond" w:hAnsi="Garamond"/>
          <w:b/>
          <w:bCs/>
          <w:kern w:val="0"/>
          <w:sz w:val="20"/>
          <w:szCs w:val="20"/>
        </w:rPr>
        <w:t xml:space="preserve"> </w:t>
      </w:r>
      <w:proofErr w:type="spellStart"/>
      <w:r w:rsidRPr="00E27551">
        <w:rPr>
          <w:rFonts w:ascii="Garamond" w:hAnsi="Garamond"/>
          <w:b/>
          <w:bCs/>
          <w:kern w:val="0"/>
          <w:sz w:val="20"/>
          <w:szCs w:val="20"/>
        </w:rPr>
        <w:t>Cambó</w:t>
      </w:r>
      <w:proofErr w:type="spellEnd"/>
      <w:r w:rsidRPr="00E27551">
        <w:rPr>
          <w:rFonts w:ascii="Garamond" w:hAnsi="Garamond"/>
          <w:b/>
          <w:bCs/>
          <w:kern w:val="0"/>
          <w:sz w:val="20"/>
          <w:szCs w:val="20"/>
        </w:rPr>
        <w:t> </w:t>
      </w:r>
    </w:p>
    <w:p w14:paraId="1C3D5534" w14:textId="77777777" w:rsidR="00E27551" w:rsidRPr="00E27551" w:rsidRDefault="00E27551" w:rsidP="00E27551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E27551">
        <w:rPr>
          <w:rFonts w:ascii="Garamond" w:hAnsi="Garamond"/>
          <w:kern w:val="0"/>
          <w:sz w:val="20"/>
          <w:szCs w:val="20"/>
        </w:rPr>
        <w:t xml:space="preserve">Isabel </w:t>
      </w:r>
      <w:proofErr w:type="spellStart"/>
      <w:r w:rsidRPr="00E27551">
        <w:rPr>
          <w:rFonts w:ascii="Garamond" w:hAnsi="Garamond"/>
          <w:kern w:val="0"/>
          <w:sz w:val="20"/>
          <w:szCs w:val="20"/>
        </w:rPr>
        <w:t>Guardans</w:t>
      </w:r>
      <w:proofErr w:type="spellEnd"/>
      <w:r w:rsidRPr="00E27551">
        <w:rPr>
          <w:rFonts w:ascii="Garamond" w:hAnsi="Garamond"/>
          <w:kern w:val="0"/>
          <w:sz w:val="20"/>
          <w:szCs w:val="20"/>
        </w:rPr>
        <w:t xml:space="preserve"> | M + 39 335 6380837 | E. </w:t>
      </w:r>
      <w:hyperlink r:id="rId10" w:history="1">
        <w:r w:rsidRPr="00E27551">
          <w:rPr>
            <w:rStyle w:val="Collegamentoipertestuale"/>
            <w:rFonts w:ascii="Garamond" w:hAnsi="Garamond"/>
            <w:kern w:val="0"/>
            <w:sz w:val="20"/>
            <w:szCs w:val="20"/>
          </w:rPr>
          <w:t>press@guardanscambo.com</w:t>
        </w:r>
      </w:hyperlink>
    </w:p>
    <w:p w14:paraId="77FA61E9" w14:textId="77777777" w:rsidR="00E27551" w:rsidRPr="00E27551" w:rsidRDefault="00E27551" w:rsidP="00E27551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E27551">
        <w:rPr>
          <w:rFonts w:ascii="Garamond" w:hAnsi="Garamond"/>
          <w:kern w:val="0"/>
          <w:sz w:val="20"/>
          <w:szCs w:val="20"/>
        </w:rPr>
        <w:t>T +39 347 3273546 </w:t>
      </w:r>
    </w:p>
    <w:p w14:paraId="7459811F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</w:p>
    <w:p w14:paraId="28BB8563" w14:textId="5730E652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>Ufficio stampa</w:t>
      </w:r>
      <w:r w:rsidR="00922497">
        <w:rPr>
          <w:rFonts w:ascii="Garamond" w:hAnsi="Garamond"/>
          <w:b/>
          <w:bCs/>
          <w:kern w:val="0"/>
          <w:sz w:val="20"/>
          <w:szCs w:val="20"/>
        </w:rPr>
        <w:t xml:space="preserve"> </w:t>
      </w:r>
      <w:r w:rsidR="00922497" w:rsidRPr="009C2896">
        <w:rPr>
          <w:rFonts w:ascii="Garamond" w:hAnsi="Garamond"/>
          <w:b/>
          <w:bCs/>
          <w:kern w:val="0"/>
          <w:sz w:val="20"/>
          <w:szCs w:val="20"/>
        </w:rPr>
        <w:t>La Grande Brera</w:t>
      </w:r>
    </w:p>
    <w:p w14:paraId="3CF8FC02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b/>
          <w:kern w:val="0"/>
          <w:sz w:val="20"/>
          <w:szCs w:val="20"/>
        </w:rPr>
      </w:pPr>
      <w:r w:rsidRPr="009C2896">
        <w:rPr>
          <w:rFonts w:ascii="Garamond" w:hAnsi="Garamond"/>
          <w:b/>
          <w:kern w:val="0"/>
          <w:sz w:val="20"/>
          <w:szCs w:val="20"/>
        </w:rPr>
        <w:t xml:space="preserve">CLP Relazioni Pubbliche </w:t>
      </w:r>
    </w:p>
    <w:p w14:paraId="36E8B8C9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bCs/>
          <w:kern w:val="0"/>
          <w:sz w:val="20"/>
          <w:szCs w:val="20"/>
        </w:rPr>
      </w:pPr>
      <w:r w:rsidRPr="009C2896">
        <w:rPr>
          <w:rFonts w:ascii="Garamond" w:hAnsi="Garamond"/>
          <w:bCs/>
          <w:kern w:val="0"/>
          <w:sz w:val="20"/>
          <w:szCs w:val="20"/>
        </w:rPr>
        <w:t xml:space="preserve">Marta Pedroli | M. +39 347 4155017 | E. </w:t>
      </w:r>
      <w:hyperlink r:id="rId11" w:history="1">
        <w:r w:rsidRPr="009C2896">
          <w:rPr>
            <w:rStyle w:val="Collegamentoipertestuale"/>
            <w:rFonts w:ascii="Garamond" w:hAnsi="Garamond"/>
            <w:bCs/>
            <w:kern w:val="0"/>
            <w:sz w:val="20"/>
            <w:szCs w:val="20"/>
          </w:rPr>
          <w:t>marta.pedroli@clp1968.it</w:t>
        </w:r>
      </w:hyperlink>
    </w:p>
    <w:p w14:paraId="1905CB9E" w14:textId="77777777" w:rsidR="00381FCD" w:rsidRPr="009A42B0" w:rsidRDefault="00381FCD" w:rsidP="00381FCD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9C2896">
        <w:rPr>
          <w:rFonts w:ascii="Garamond" w:hAnsi="Garamond"/>
          <w:bCs/>
          <w:kern w:val="0"/>
          <w:sz w:val="20"/>
          <w:szCs w:val="20"/>
        </w:rPr>
        <w:t xml:space="preserve">T. + 39 02 36755700 | </w:t>
      </w:r>
      <w:hyperlink r:id="rId12" w:history="1">
        <w:r w:rsidRPr="009C2896">
          <w:rPr>
            <w:rStyle w:val="Collegamentoipertestuale"/>
            <w:rFonts w:ascii="Garamond" w:hAnsi="Garamond"/>
            <w:bCs/>
            <w:kern w:val="0"/>
            <w:sz w:val="20"/>
            <w:szCs w:val="20"/>
          </w:rPr>
          <w:t>www.clp1968.it</w:t>
        </w:r>
      </w:hyperlink>
    </w:p>
    <w:p w14:paraId="66D8BA1E" w14:textId="748C6C5F" w:rsidR="009A42B0" w:rsidRPr="009A42B0" w:rsidRDefault="009A42B0" w:rsidP="00381FCD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</w:p>
    <w:sectPr w:rsidR="009A42B0" w:rsidRPr="009A42B0">
      <w:headerReference w:type="default" r:id="rId13"/>
      <w:headerReference w:type="first" r:id="rId14"/>
      <w:footerReference w:type="first" r:id="rId15"/>
      <w:pgSz w:w="11900" w:h="16840"/>
      <w:pgMar w:top="2552" w:right="1134" w:bottom="1848" w:left="3969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A059FA" w14:textId="77777777" w:rsidR="008B3B57" w:rsidRDefault="008B3B57">
      <w:pPr>
        <w:spacing w:after="0" w:line="240" w:lineRule="auto"/>
      </w:pPr>
      <w:r>
        <w:separator/>
      </w:r>
    </w:p>
  </w:endnote>
  <w:endnote w:type="continuationSeparator" w:id="0">
    <w:p w14:paraId="6B9AFC16" w14:textId="77777777" w:rsidR="008B3B57" w:rsidRDefault="008B3B57">
      <w:pPr>
        <w:spacing w:after="0" w:line="240" w:lineRule="auto"/>
      </w:pPr>
      <w:r>
        <w:continuationSeparator/>
      </w:r>
    </w:p>
  </w:endnote>
  <w:endnote w:type="continuationNotice" w:id="1">
    <w:p w14:paraId="458B645D" w14:textId="77777777" w:rsidR="008B3B57" w:rsidRDefault="008B3B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04C0E" w14:textId="77777777" w:rsidR="000B6EDA" w:rsidRDefault="000B6EDA">
    <w:pPr>
      <w:pStyle w:val="Pidipagina"/>
      <w:tabs>
        <w:tab w:val="clear" w:pos="9638"/>
        <w:tab w:val="right" w:pos="677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40FE7" w14:textId="77777777" w:rsidR="008B3B57" w:rsidRDefault="008B3B57">
      <w:pPr>
        <w:spacing w:after="0" w:line="240" w:lineRule="auto"/>
      </w:pPr>
      <w:r>
        <w:separator/>
      </w:r>
    </w:p>
  </w:footnote>
  <w:footnote w:type="continuationSeparator" w:id="0">
    <w:p w14:paraId="083D6ACF" w14:textId="77777777" w:rsidR="008B3B57" w:rsidRDefault="008B3B57">
      <w:pPr>
        <w:spacing w:after="0" w:line="240" w:lineRule="auto"/>
      </w:pPr>
      <w:r>
        <w:continuationSeparator/>
      </w:r>
    </w:p>
  </w:footnote>
  <w:footnote w:type="continuationNotice" w:id="1">
    <w:p w14:paraId="5BFE1A17" w14:textId="77777777" w:rsidR="008B3B57" w:rsidRDefault="008B3B5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C6AC4" w14:textId="77777777" w:rsidR="000B6EDA" w:rsidRDefault="009A42B0">
    <w:pPr>
      <w:pStyle w:val="Intestazione"/>
      <w:tabs>
        <w:tab w:val="clear" w:pos="9638"/>
        <w:tab w:val="right" w:pos="6777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CAB8049" wp14:editId="6A653D9E">
          <wp:simplePos x="0" y="0"/>
          <wp:positionH relativeFrom="page">
            <wp:posOffset>3809</wp:posOffset>
          </wp:positionH>
          <wp:positionV relativeFrom="page">
            <wp:posOffset>0</wp:posOffset>
          </wp:positionV>
          <wp:extent cx="2160000" cy="2703600"/>
          <wp:effectExtent l="0" t="0" r="0" b="0"/>
          <wp:wrapNone/>
          <wp:docPr id="1073741825" name="officeArt object" descr="Immagine che contiene testo, schermata, Carattere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 che contiene testo, schermata, Carattere, designDescrizione generata automaticamente" descr="Immagine che contiene testo, schermata, Carattere, designDescrizione generat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0000" cy="2703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3C2F2" w14:textId="77777777" w:rsidR="000B6EDA" w:rsidRDefault="009A42B0">
    <w:pPr>
      <w:pStyle w:val="Intestazione"/>
      <w:tabs>
        <w:tab w:val="clear" w:pos="9638"/>
        <w:tab w:val="right" w:pos="6777"/>
      </w:tabs>
    </w:pPr>
    <w:r>
      <w:rPr>
        <w:noProof/>
      </w:rPr>
      <w:drawing>
        <wp:anchor distT="152400" distB="152400" distL="152400" distR="152400" simplePos="0" relativeHeight="251658241" behindDoc="1" locked="0" layoutInCell="1" allowOverlap="1" wp14:anchorId="48F9D314" wp14:editId="332389B2">
          <wp:simplePos x="0" y="0"/>
          <wp:positionH relativeFrom="page">
            <wp:posOffset>1994</wp:posOffset>
          </wp:positionH>
          <wp:positionV relativeFrom="page">
            <wp:posOffset>91</wp:posOffset>
          </wp:positionV>
          <wp:extent cx="2160000" cy="2703600"/>
          <wp:effectExtent l="0" t="0" r="0" b="0"/>
          <wp:wrapNone/>
          <wp:docPr id="1073741826" name="officeArt object" descr="Immagine che contiene testo, schermata, Carattere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magine che contiene testo, schermata, Carattere, designDescrizione generata automaticamente" descr="Immagine che contiene testo, schermata, Carattere, designDescrizione generat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0000" cy="2703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58242" behindDoc="1" locked="0" layoutInCell="1" allowOverlap="1" wp14:anchorId="75664CEC" wp14:editId="70A20313">
          <wp:simplePos x="0" y="0"/>
          <wp:positionH relativeFrom="page">
            <wp:posOffset>5753627</wp:posOffset>
          </wp:positionH>
          <wp:positionV relativeFrom="page">
            <wp:posOffset>9731375</wp:posOffset>
          </wp:positionV>
          <wp:extent cx="1789200" cy="903600"/>
          <wp:effectExtent l="0" t="0" r="0" b="0"/>
          <wp:wrapNone/>
          <wp:docPr id="1073741827" name="officeArt object" descr="Immagine che contiene testo, Carattere, Elementi grafici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Immagine che contiene testo, Carattere, Elementi grafici, designDescrizione generata automaticamente" descr="Immagine che contiene testo, Carattere, Elementi grafici, designDescrizione generata automaticamente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789200" cy="903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152400" distB="152400" distL="152400" distR="152400" simplePos="0" relativeHeight="251658243" behindDoc="1" locked="0" layoutInCell="1" allowOverlap="1" wp14:anchorId="125CEE29" wp14:editId="122950EC">
              <wp:simplePos x="0" y="0"/>
              <wp:positionH relativeFrom="page">
                <wp:posOffset>799650</wp:posOffset>
              </wp:positionH>
              <wp:positionV relativeFrom="page">
                <wp:posOffset>9688830</wp:posOffset>
              </wp:positionV>
              <wp:extent cx="1463784" cy="609600"/>
              <wp:effectExtent l="0" t="0" r="0" b="0"/>
              <wp:wrapNone/>
              <wp:docPr id="1073741828" name="officeArt object" descr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3784" cy="6096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56121FC9" w14:textId="5E14335A" w:rsidR="000B6EDA" w:rsidRDefault="009A42B0">
                          <w:pPr>
                            <w:spacing w:after="0" w:line="220" w:lineRule="exact"/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Via Brera </w:t>
                          </w:r>
                          <w:r w:rsidR="0084266B"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28 </w:t>
                          </w:r>
                          <w:proofErr w:type="gramStart"/>
                          <w:r w:rsidR="0084266B"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>|</w:t>
                          </w:r>
                          <w:r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  20121</w:t>
                          </w:r>
                          <w:proofErr w:type="gramEnd"/>
                          <w:r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 Milano</w:t>
                          </w:r>
                        </w:p>
                        <w:p w14:paraId="105A48C0" w14:textId="77777777" w:rsidR="000B6EDA" w:rsidRDefault="009A42B0">
                          <w:pPr>
                            <w:spacing w:after="0" w:line="220" w:lineRule="exact"/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+39 02 72105 141 </w:t>
                          </w:r>
                        </w:p>
                        <w:p w14:paraId="72A5A259" w14:textId="77777777" w:rsidR="000B6EDA" w:rsidRDefault="009A42B0">
                          <w:pPr>
                            <w:spacing w:after="0" w:line="220" w:lineRule="exact"/>
                            <w:rPr>
                              <w:rStyle w:val="Hyperlink0"/>
                            </w:rPr>
                          </w:pPr>
                          <w:hyperlink r:id="rId3" w:history="1">
                            <w:r>
                              <w:rPr>
                                <w:rStyle w:val="Hyperlink0"/>
                              </w:rPr>
                              <w:t>pin-br@cultura.gov.it</w:t>
                            </w:r>
                          </w:hyperlink>
                        </w:p>
                        <w:p w14:paraId="57521DCD" w14:textId="77777777" w:rsidR="000B6EDA" w:rsidRDefault="009A42B0">
                          <w:pPr>
                            <w:spacing w:after="0" w:line="220" w:lineRule="exact"/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sz w:val="15"/>
                              <w:szCs w:val="15"/>
                            </w:rPr>
                            <w:t>grandebrera.org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5CEE29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Casella di testo 3" style="position:absolute;margin-left:62.95pt;margin-top:762.9pt;width:115.25pt;height:48pt;z-index:-251658237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" filled="f" stroked="f" strokeweight="1pt">
              <v:stroke miterlimit="4"/>
              <v:textbox inset="0,0,0,0">
                <w:txbxContent>
                  <w:p w14:paraId="56121FC9" w14:textId="5E14335A" w:rsidR="000B6EDA" w:rsidRDefault="009A42B0">
                    <w:pPr>
                      <w:spacing w:after="0" w:line="220" w:lineRule="exact"/>
                      <w:rPr>
                        <w:rFonts w:ascii="Arial" w:eastAsia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/>
                        <w:sz w:val="15"/>
                        <w:szCs w:val="15"/>
                      </w:rPr>
                      <w:t xml:space="preserve">Via Brera </w:t>
                    </w:r>
                    <w:r w:rsidR="0084266B">
                      <w:rPr>
                        <w:rFonts w:ascii="Arial" w:hAnsi="Arial"/>
                        <w:sz w:val="15"/>
                        <w:szCs w:val="15"/>
                      </w:rPr>
                      <w:t>28 |</w:t>
                    </w:r>
                    <w:r>
                      <w:rPr>
                        <w:rFonts w:ascii="Arial" w:hAnsi="Arial"/>
                        <w:sz w:val="15"/>
                        <w:szCs w:val="15"/>
                      </w:rPr>
                      <w:t xml:space="preserve">  20121 Milano</w:t>
                    </w:r>
                  </w:p>
                  <w:p w14:paraId="105A48C0" w14:textId="77777777" w:rsidR="000B6EDA" w:rsidRDefault="009A42B0">
                    <w:pPr>
                      <w:spacing w:after="0" w:line="220" w:lineRule="exact"/>
                      <w:rPr>
                        <w:rFonts w:ascii="Arial" w:eastAsia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/>
                        <w:sz w:val="15"/>
                        <w:szCs w:val="15"/>
                      </w:rPr>
                      <w:t xml:space="preserve">+39 02 72105 141 </w:t>
                    </w:r>
                  </w:p>
                  <w:p w14:paraId="72A5A259" w14:textId="77777777" w:rsidR="000B6EDA" w:rsidRDefault="009A42B0">
                    <w:pPr>
                      <w:spacing w:after="0" w:line="220" w:lineRule="exact"/>
                      <w:rPr>
                        <w:rStyle w:val="Hyperlink0"/>
                      </w:rPr>
                    </w:pPr>
                    <w:hyperlink r:id="rId4" w:history="1">
                      <w:r>
                        <w:rPr>
                          <w:rStyle w:val="Hyperlink0"/>
                        </w:rPr>
                        <w:t>pin-br@cultura.gov.it</w:t>
                      </w:r>
                    </w:hyperlink>
                  </w:p>
                  <w:p w14:paraId="57521DCD" w14:textId="77777777" w:rsidR="000B6EDA" w:rsidRDefault="009A42B0">
                    <w:pPr>
                      <w:spacing w:after="0" w:line="220" w:lineRule="exact"/>
                    </w:pPr>
                    <w:r>
                      <w:rPr>
                        <w:rFonts w:ascii="Arial" w:hAnsi="Arial"/>
                        <w:b/>
                        <w:bCs/>
                        <w:sz w:val="15"/>
                        <w:szCs w:val="15"/>
                      </w:rPr>
                      <w:t>grandebrera.org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DA"/>
    <w:rsid w:val="00003601"/>
    <w:rsid w:val="00026FAD"/>
    <w:rsid w:val="00056E2B"/>
    <w:rsid w:val="0009200E"/>
    <w:rsid w:val="000B5552"/>
    <w:rsid w:val="000B6EDA"/>
    <w:rsid w:val="000D195A"/>
    <w:rsid w:val="000D5642"/>
    <w:rsid w:val="00102395"/>
    <w:rsid w:val="00126749"/>
    <w:rsid w:val="001302B7"/>
    <w:rsid w:val="001626D3"/>
    <w:rsid w:val="001836CE"/>
    <w:rsid w:val="001859AD"/>
    <w:rsid w:val="001B4084"/>
    <w:rsid w:val="001C6F01"/>
    <w:rsid w:val="001E1719"/>
    <w:rsid w:val="001F15E3"/>
    <w:rsid w:val="001F70CD"/>
    <w:rsid w:val="00217728"/>
    <w:rsid w:val="00235BD7"/>
    <w:rsid w:val="00277C94"/>
    <w:rsid w:val="00281D35"/>
    <w:rsid w:val="0028630E"/>
    <w:rsid w:val="002868B8"/>
    <w:rsid w:val="002A5011"/>
    <w:rsid w:val="002A70B0"/>
    <w:rsid w:val="002D085C"/>
    <w:rsid w:val="0030544B"/>
    <w:rsid w:val="00316985"/>
    <w:rsid w:val="0031737E"/>
    <w:rsid w:val="00381FCD"/>
    <w:rsid w:val="0039213B"/>
    <w:rsid w:val="003A1EA9"/>
    <w:rsid w:val="003E4748"/>
    <w:rsid w:val="00431C95"/>
    <w:rsid w:val="004450D2"/>
    <w:rsid w:val="00445456"/>
    <w:rsid w:val="00450CCE"/>
    <w:rsid w:val="0045452A"/>
    <w:rsid w:val="004556D0"/>
    <w:rsid w:val="00473339"/>
    <w:rsid w:val="00493B21"/>
    <w:rsid w:val="004957DC"/>
    <w:rsid w:val="004E2103"/>
    <w:rsid w:val="00505D82"/>
    <w:rsid w:val="00506A8B"/>
    <w:rsid w:val="00512FCC"/>
    <w:rsid w:val="00514CCC"/>
    <w:rsid w:val="00531596"/>
    <w:rsid w:val="00567893"/>
    <w:rsid w:val="005A1E34"/>
    <w:rsid w:val="005E67BD"/>
    <w:rsid w:val="005F6DEE"/>
    <w:rsid w:val="00606BD6"/>
    <w:rsid w:val="00620E3C"/>
    <w:rsid w:val="0062566F"/>
    <w:rsid w:val="00625B34"/>
    <w:rsid w:val="006802B6"/>
    <w:rsid w:val="0069719F"/>
    <w:rsid w:val="006F1ECC"/>
    <w:rsid w:val="006F2EE2"/>
    <w:rsid w:val="006F6778"/>
    <w:rsid w:val="00712C50"/>
    <w:rsid w:val="00755036"/>
    <w:rsid w:val="00775776"/>
    <w:rsid w:val="007B27A0"/>
    <w:rsid w:val="007B7321"/>
    <w:rsid w:val="007D684C"/>
    <w:rsid w:val="00804FE9"/>
    <w:rsid w:val="00814836"/>
    <w:rsid w:val="0084266B"/>
    <w:rsid w:val="00843937"/>
    <w:rsid w:val="00876189"/>
    <w:rsid w:val="0088197F"/>
    <w:rsid w:val="008A14E9"/>
    <w:rsid w:val="008A7871"/>
    <w:rsid w:val="008B3B57"/>
    <w:rsid w:val="008E1992"/>
    <w:rsid w:val="008E4DC5"/>
    <w:rsid w:val="00922497"/>
    <w:rsid w:val="0093406D"/>
    <w:rsid w:val="009470D3"/>
    <w:rsid w:val="0098538F"/>
    <w:rsid w:val="009A42B0"/>
    <w:rsid w:val="009A658D"/>
    <w:rsid w:val="009C2896"/>
    <w:rsid w:val="009E47CD"/>
    <w:rsid w:val="009F3B9B"/>
    <w:rsid w:val="00A16618"/>
    <w:rsid w:val="00A2152D"/>
    <w:rsid w:val="00A37476"/>
    <w:rsid w:val="00A37789"/>
    <w:rsid w:val="00A6076D"/>
    <w:rsid w:val="00A6308E"/>
    <w:rsid w:val="00A64F8F"/>
    <w:rsid w:val="00A70D5B"/>
    <w:rsid w:val="00A7341D"/>
    <w:rsid w:val="00B2111F"/>
    <w:rsid w:val="00B26BB5"/>
    <w:rsid w:val="00B273D8"/>
    <w:rsid w:val="00B453B1"/>
    <w:rsid w:val="00BA5CB2"/>
    <w:rsid w:val="00BA7A72"/>
    <w:rsid w:val="00BB284B"/>
    <w:rsid w:val="00BF0622"/>
    <w:rsid w:val="00C05107"/>
    <w:rsid w:val="00C25599"/>
    <w:rsid w:val="00C6052E"/>
    <w:rsid w:val="00C9141C"/>
    <w:rsid w:val="00CA3439"/>
    <w:rsid w:val="00CB3AFC"/>
    <w:rsid w:val="00D13E95"/>
    <w:rsid w:val="00D4206B"/>
    <w:rsid w:val="00D513AC"/>
    <w:rsid w:val="00D60B5C"/>
    <w:rsid w:val="00D94B1B"/>
    <w:rsid w:val="00DA3006"/>
    <w:rsid w:val="00DC6677"/>
    <w:rsid w:val="00E1028E"/>
    <w:rsid w:val="00E27551"/>
    <w:rsid w:val="00E500C9"/>
    <w:rsid w:val="00E574DB"/>
    <w:rsid w:val="00EA5BBE"/>
    <w:rsid w:val="00EB47BF"/>
    <w:rsid w:val="00EC243A"/>
    <w:rsid w:val="00F0104D"/>
    <w:rsid w:val="00F14E53"/>
    <w:rsid w:val="00F842DC"/>
    <w:rsid w:val="00F90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CF0B80"/>
  <w15:docId w15:val="{7A08169E-EF49-4E0E-A242-09741E80D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78" w:lineRule="auto"/>
    </w:pPr>
    <w:rPr>
      <w:rFonts w:ascii="Aptos" w:eastAsia="Aptos" w:hAnsi="Aptos" w:cs="Aptos"/>
      <w:color w:val="000000"/>
      <w:kern w:val="2"/>
      <w:sz w:val="24"/>
      <w:szCs w:val="24"/>
      <w:u w:color="000000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14E5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paragraph" w:styleId="Intestazione">
    <w:name w:val="header"/>
    <w:pPr>
      <w:tabs>
        <w:tab w:val="center" w:pos="4819"/>
        <w:tab w:val="right" w:pos="9638"/>
      </w:tabs>
    </w:pPr>
    <w:rPr>
      <w:rFonts w:ascii="Aptos" w:eastAsia="Aptos" w:hAnsi="Aptos" w:cs="Aptos"/>
      <w:color w:val="000000"/>
      <w:kern w:val="2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outline w:val="0"/>
      <w:color w:val="467886"/>
      <w:u w:val="single" w:color="467886"/>
    </w:rPr>
  </w:style>
  <w:style w:type="character" w:customStyle="1" w:styleId="Hyperlink0">
    <w:name w:val="Hyperlink.0"/>
    <w:basedOn w:val="Link"/>
    <w:rPr>
      <w:rFonts w:ascii="Arial" w:eastAsia="Arial" w:hAnsi="Arial" w:cs="Arial"/>
      <w:outline w:val="0"/>
      <w:color w:val="000000"/>
      <w:sz w:val="15"/>
      <w:szCs w:val="15"/>
      <w:u w:val="none" w:color="000000"/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ascii="Aptos" w:eastAsia="Aptos" w:hAnsi="Aptos" w:cs="Aptos"/>
      <w:color w:val="000000"/>
      <w:kern w:val="2"/>
      <w:sz w:val="24"/>
      <w:szCs w:val="24"/>
      <w:u w:color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A42B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512F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ptos" w:eastAsia="Aptos" w:hAnsi="Aptos" w:cs="Aptos"/>
      <w:color w:val="000000"/>
      <w:kern w:val="2"/>
      <w:sz w:val="24"/>
      <w:szCs w:val="24"/>
      <w:u w:color="000000"/>
    </w:rPr>
  </w:style>
  <w:style w:type="paragraph" w:styleId="NormaleWeb">
    <w:name w:val="Normal (Web)"/>
    <w:basedOn w:val="Normale"/>
    <w:uiPriority w:val="99"/>
    <w:unhideWhenUsed/>
    <w:rsid w:val="000D195A"/>
    <w:rPr>
      <w:rFonts w:ascii="Times New Roman" w:hAnsi="Times New Roman" w:cs="Times New Roman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14E53"/>
    <w:rPr>
      <w:rFonts w:asciiTheme="majorHAnsi" w:eastAsiaTheme="majorEastAsia" w:hAnsiTheme="majorHAnsi" w:cstheme="majorBidi"/>
      <w:i/>
      <w:iCs/>
      <w:color w:val="0F4761" w:themeColor="accent1" w:themeShade="BF"/>
      <w:kern w:val="2"/>
      <w:sz w:val="24"/>
      <w:szCs w:val="24"/>
      <w:u w:color="000000"/>
    </w:rPr>
  </w:style>
  <w:style w:type="table" w:customStyle="1" w:styleId="TableNormal1">
    <w:name w:val="Table Normal1"/>
    <w:rsid w:val="0087618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6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clp1968.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rta.pedroli@clp1968.it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press@guardanscambo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marco.toscano@cultura.gov.it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in-br@cultura.gov.or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hyperlink" Target="mailto:pin-br@cultura.gov.org" TargetMode="Externa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32C029-7613-4020-BB7D-04E164A3FB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77C4F6-46E8-4930-96D0-CAFBD018A8A2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3.xml><?xml version="1.0" encoding="utf-8"?>
<ds:datastoreItem xmlns:ds="http://schemas.openxmlformats.org/officeDocument/2006/customXml" ds:itemID="{F8557C21-95E5-40F4-88C7-221B5A7CC0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cp:lastModifiedBy>Carlo Ghielmetti</cp:lastModifiedBy>
  <cp:revision>8</cp:revision>
  <cp:lastPrinted>2025-06-09T21:02:00Z</cp:lastPrinted>
  <dcterms:created xsi:type="dcterms:W3CDTF">2025-09-04T12:07:00Z</dcterms:created>
  <dcterms:modified xsi:type="dcterms:W3CDTF">2025-09-08T08:53:00Z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  <property fmtid="{D5CDD505-2E9C-101B-9397-08002B2CF9AE}" pid="4" name="MSIP_Label_5f5fe31f-9de1-4167-a753-111c0df8115f_Enabled">
    <vt:lpwstr>true</vt:lpwstr>
  </property>
  <property fmtid="{D5CDD505-2E9C-101B-9397-08002B2CF9AE}" pid="5" name="MSIP_Label_5f5fe31f-9de1-4167-a753-111c0df8115f_SetDate">
    <vt:lpwstr>2025-04-29T08:43:09Z</vt:lpwstr>
  </property>
  <property fmtid="{D5CDD505-2E9C-101B-9397-08002B2CF9AE}" pid="6" name="MSIP_Label_5f5fe31f-9de1-4167-a753-111c0df8115f_Method">
    <vt:lpwstr>Standard</vt:lpwstr>
  </property>
  <property fmtid="{D5CDD505-2E9C-101B-9397-08002B2CF9AE}" pid="7" name="MSIP_Label_5f5fe31f-9de1-4167-a753-111c0df8115f_Name">
    <vt:lpwstr>5f5fe31f-9de1-4167-a753-111c0df8115f</vt:lpwstr>
  </property>
  <property fmtid="{D5CDD505-2E9C-101B-9397-08002B2CF9AE}" pid="8" name="MSIP_Label_5f5fe31f-9de1-4167-a753-111c0df8115f_SiteId">
    <vt:lpwstr>cc4baf00-15c9-48dd-9f59-88c98bde2be7</vt:lpwstr>
  </property>
  <property fmtid="{D5CDD505-2E9C-101B-9397-08002B2CF9AE}" pid="9" name="MSIP_Label_5f5fe31f-9de1-4167-a753-111c0df8115f_ActionId">
    <vt:lpwstr>9e5d4bd7-262d-49c7-a1db-1ff4f6176fff</vt:lpwstr>
  </property>
  <property fmtid="{D5CDD505-2E9C-101B-9397-08002B2CF9AE}" pid="10" name="MSIP_Label_5f5fe31f-9de1-4167-a753-111c0df8115f_ContentBits">
    <vt:lpwstr>0</vt:lpwstr>
  </property>
</Properties>
</file>