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56F106" w14:textId="7175CEFA" w:rsidR="000D195A" w:rsidRPr="00560953" w:rsidRDefault="00CD26DF" w:rsidP="00560953">
      <w:pPr>
        <w:spacing w:after="0"/>
        <w:jc w:val="both"/>
        <w:rPr>
          <w:rFonts w:ascii="Garamond" w:hAnsi="Garamond"/>
          <w:b/>
          <w:bCs/>
        </w:rPr>
      </w:pPr>
      <w:r>
        <w:rPr>
          <w:rFonts w:ascii="Garamond" w:hAnsi="Garamond"/>
          <w:b/>
          <w:bCs/>
        </w:rPr>
        <w:t>18</w:t>
      </w:r>
      <w:r w:rsidR="00126749" w:rsidRPr="00560953">
        <w:rPr>
          <w:rFonts w:ascii="Garamond" w:hAnsi="Garamond"/>
          <w:b/>
          <w:bCs/>
        </w:rPr>
        <w:t xml:space="preserve"> SETTEMBRE 2025</w:t>
      </w:r>
      <w:r w:rsidR="00560953" w:rsidRPr="00560953">
        <w:rPr>
          <w:rFonts w:ascii="Garamond" w:hAnsi="Garamond"/>
          <w:b/>
          <w:bCs/>
        </w:rPr>
        <w:t xml:space="preserve"> - 1</w:t>
      </w:r>
      <w:r>
        <w:rPr>
          <w:rFonts w:ascii="Garamond" w:hAnsi="Garamond"/>
          <w:b/>
          <w:bCs/>
        </w:rPr>
        <w:t>1</w:t>
      </w:r>
      <w:r w:rsidR="00560953" w:rsidRPr="00560953">
        <w:rPr>
          <w:rFonts w:ascii="Garamond" w:hAnsi="Garamond"/>
          <w:b/>
          <w:bCs/>
        </w:rPr>
        <w:t xml:space="preserve"> GENNAIO 2026</w:t>
      </w:r>
    </w:p>
    <w:p w14:paraId="0F694D3F" w14:textId="228C2386" w:rsidR="000D195A" w:rsidRPr="00560953" w:rsidRDefault="000D195A" w:rsidP="00560953">
      <w:pPr>
        <w:spacing w:after="0"/>
        <w:jc w:val="both"/>
        <w:rPr>
          <w:rFonts w:ascii="Garamond" w:hAnsi="Garamond"/>
          <w:b/>
          <w:bCs/>
        </w:rPr>
      </w:pPr>
      <w:r w:rsidRPr="00560953">
        <w:rPr>
          <w:rFonts w:ascii="Garamond" w:hAnsi="Garamond"/>
          <w:b/>
          <w:bCs/>
        </w:rPr>
        <w:t xml:space="preserve">MILANO | </w:t>
      </w:r>
      <w:r w:rsidR="00126749" w:rsidRPr="00560953">
        <w:rPr>
          <w:rFonts w:ascii="Garamond" w:hAnsi="Garamond"/>
          <w:b/>
          <w:bCs/>
        </w:rPr>
        <w:t>PALAZZO CITTERIO</w:t>
      </w:r>
      <w:r w:rsidR="00DB7D2B">
        <w:rPr>
          <w:rFonts w:ascii="Garamond" w:hAnsi="Garamond"/>
          <w:b/>
          <w:bCs/>
        </w:rPr>
        <w:t xml:space="preserve"> | LEDWALL</w:t>
      </w:r>
    </w:p>
    <w:p w14:paraId="55C52A19" w14:textId="77777777" w:rsidR="000D195A" w:rsidRPr="00560953" w:rsidRDefault="000D195A" w:rsidP="00560953">
      <w:pPr>
        <w:spacing w:after="0"/>
        <w:jc w:val="both"/>
        <w:rPr>
          <w:rFonts w:ascii="Garamond" w:hAnsi="Garamond"/>
        </w:rPr>
      </w:pPr>
    </w:p>
    <w:p w14:paraId="424BB8E3" w14:textId="63972231" w:rsidR="000D195A" w:rsidRPr="00560953" w:rsidRDefault="00560953" w:rsidP="00560953">
      <w:pPr>
        <w:spacing w:after="0"/>
        <w:jc w:val="both"/>
        <w:rPr>
          <w:rFonts w:ascii="Garamond" w:hAnsi="Garamond"/>
          <w:b/>
          <w:bCs/>
        </w:rPr>
      </w:pPr>
      <w:r w:rsidRPr="00560953">
        <w:rPr>
          <w:rFonts w:ascii="Garamond" w:hAnsi="Garamond"/>
          <w:b/>
          <w:bCs/>
        </w:rPr>
        <w:t>QUAYOLA</w:t>
      </w:r>
    </w:p>
    <w:p w14:paraId="6E00B75A" w14:textId="2A9553C5" w:rsidR="000D195A" w:rsidRPr="00560953" w:rsidRDefault="00560953" w:rsidP="00560953">
      <w:pPr>
        <w:spacing w:after="0"/>
        <w:jc w:val="both"/>
        <w:rPr>
          <w:rFonts w:ascii="Garamond" w:hAnsi="Garamond"/>
          <w:b/>
          <w:bCs/>
          <w:i/>
          <w:iCs/>
        </w:rPr>
      </w:pPr>
      <w:r w:rsidRPr="00560953">
        <w:rPr>
          <w:rFonts w:ascii="Garamond" w:hAnsi="Garamond"/>
          <w:b/>
          <w:bCs/>
          <w:i/>
          <w:iCs/>
        </w:rPr>
        <w:t>STRATA #1</w:t>
      </w:r>
    </w:p>
    <w:p w14:paraId="6877F61E" w14:textId="77777777" w:rsidR="00126749" w:rsidRPr="00560953" w:rsidRDefault="00126749" w:rsidP="00560953">
      <w:pPr>
        <w:spacing w:after="0"/>
        <w:jc w:val="both"/>
        <w:rPr>
          <w:rFonts w:ascii="Garamond" w:hAnsi="Garamond"/>
          <w:b/>
          <w:bCs/>
        </w:rPr>
      </w:pPr>
    </w:p>
    <w:p w14:paraId="62BE0998" w14:textId="7A11F200" w:rsidR="0098538F" w:rsidRPr="00560953" w:rsidRDefault="0098538F" w:rsidP="0044318D">
      <w:pPr>
        <w:spacing w:after="0"/>
        <w:jc w:val="both"/>
        <w:rPr>
          <w:rFonts w:ascii="Garamond" w:hAnsi="Garamond"/>
          <w:b/>
          <w:bCs/>
        </w:rPr>
      </w:pPr>
      <w:r w:rsidRPr="00560953">
        <w:rPr>
          <w:rFonts w:ascii="Garamond" w:hAnsi="Garamond"/>
          <w:b/>
          <w:bCs/>
        </w:rPr>
        <w:t xml:space="preserve">Sul grande </w:t>
      </w:r>
      <w:r w:rsidRPr="00560953">
        <w:rPr>
          <w:rFonts w:ascii="Garamond" w:hAnsi="Garamond"/>
          <w:b/>
          <w:bCs/>
          <w:i/>
          <w:iCs/>
        </w:rPr>
        <w:t>ledwall</w:t>
      </w:r>
      <w:r w:rsidR="001626D3" w:rsidRPr="00560953">
        <w:rPr>
          <w:rFonts w:ascii="Garamond" w:hAnsi="Garamond"/>
          <w:b/>
          <w:bCs/>
          <w:i/>
          <w:iCs/>
        </w:rPr>
        <w:t xml:space="preserve"> </w:t>
      </w:r>
      <w:r w:rsidR="001626D3" w:rsidRPr="00560953">
        <w:rPr>
          <w:rFonts w:ascii="Garamond" w:hAnsi="Garamond"/>
          <w:b/>
          <w:bCs/>
        </w:rPr>
        <w:t>di Palazzo Citterio</w:t>
      </w:r>
      <w:r w:rsidRPr="00560953">
        <w:rPr>
          <w:rFonts w:ascii="Garamond" w:hAnsi="Garamond"/>
          <w:b/>
          <w:bCs/>
          <w:i/>
          <w:iCs/>
        </w:rPr>
        <w:t xml:space="preserve">, </w:t>
      </w:r>
      <w:r w:rsidRPr="00560953">
        <w:rPr>
          <w:rFonts w:ascii="Garamond" w:hAnsi="Garamond"/>
          <w:b/>
          <w:bCs/>
        </w:rPr>
        <w:t>l’</w:t>
      </w:r>
      <w:r w:rsidR="00560953" w:rsidRPr="00560953">
        <w:rPr>
          <w:rFonts w:ascii="Garamond" w:hAnsi="Garamond"/>
          <w:b/>
          <w:bCs/>
        </w:rPr>
        <w:t>installazione video dell’artista romano reinterpreta la volta della Chiesa del Gesù a Roma attraverso variazioni algoritmiche.</w:t>
      </w:r>
    </w:p>
    <w:p w14:paraId="75736364" w14:textId="77777777" w:rsidR="0098538F" w:rsidRPr="00560953" w:rsidRDefault="0098538F" w:rsidP="00560953">
      <w:pPr>
        <w:spacing w:after="0"/>
        <w:jc w:val="both"/>
        <w:rPr>
          <w:rFonts w:ascii="Garamond" w:hAnsi="Garamond"/>
          <w:b/>
          <w:bCs/>
        </w:rPr>
      </w:pPr>
    </w:p>
    <w:p w14:paraId="55CE4D8B" w14:textId="059FCF2D" w:rsidR="000D195A" w:rsidRPr="00560953" w:rsidRDefault="00560953" w:rsidP="00560953">
      <w:pPr>
        <w:spacing w:after="0"/>
        <w:jc w:val="both"/>
        <w:rPr>
          <w:rFonts w:ascii="Garamond" w:hAnsi="Garamond"/>
          <w:b/>
          <w:bCs/>
        </w:rPr>
      </w:pPr>
      <w:r w:rsidRPr="00560953">
        <w:rPr>
          <w:rFonts w:ascii="Garamond" w:hAnsi="Garamond"/>
          <w:b/>
          <w:bCs/>
        </w:rPr>
        <w:t>In collaborazione con il Museo Nazionale dell’Arte Digitale</w:t>
      </w:r>
    </w:p>
    <w:p w14:paraId="6681ABE7" w14:textId="77777777" w:rsidR="000D195A" w:rsidRPr="00560953" w:rsidRDefault="000D195A" w:rsidP="00560953">
      <w:pPr>
        <w:spacing w:after="0"/>
        <w:jc w:val="both"/>
        <w:rPr>
          <w:rFonts w:ascii="Garamond" w:hAnsi="Garamond"/>
        </w:rPr>
      </w:pPr>
    </w:p>
    <w:p w14:paraId="51487172" w14:textId="77777777" w:rsidR="00CD26DF" w:rsidRDefault="00CD26DF" w:rsidP="00CD26DF">
      <w:pPr>
        <w:spacing w:after="0"/>
        <w:jc w:val="both"/>
        <w:rPr>
          <w:rFonts w:ascii="Garamond" w:eastAsia="Times New Roman" w:hAnsi="Garamond" w:cs="Times New Roman"/>
          <w:b/>
          <w:bCs/>
          <w:sz w:val="22"/>
          <w:szCs w:val="22"/>
        </w:rPr>
      </w:pPr>
    </w:p>
    <w:p w14:paraId="5721C7A9" w14:textId="3747EDA2" w:rsidR="00560953" w:rsidRPr="00CD26DF" w:rsidRDefault="00560953" w:rsidP="00CD26DF">
      <w:pPr>
        <w:spacing w:after="0"/>
        <w:jc w:val="both"/>
        <w:rPr>
          <w:rFonts w:ascii="Garamond" w:eastAsia="Times New Roman" w:hAnsi="Garamond" w:cs="Times New Roman"/>
          <w:sz w:val="22"/>
          <w:szCs w:val="22"/>
        </w:rPr>
      </w:pPr>
      <w:r w:rsidRPr="00CD26DF">
        <w:rPr>
          <w:rFonts w:ascii="Garamond" w:eastAsia="Times New Roman" w:hAnsi="Garamond" w:cs="Times New Roman"/>
          <w:b/>
          <w:bCs/>
          <w:sz w:val="22"/>
          <w:szCs w:val="22"/>
        </w:rPr>
        <w:t>A</w:t>
      </w:r>
      <w:r w:rsidR="00694DF9" w:rsidRPr="00CD26DF">
        <w:rPr>
          <w:rFonts w:ascii="Garamond" w:eastAsia="Times New Roman" w:hAnsi="Garamond" w:cs="Times New Roman"/>
          <w:b/>
          <w:bCs/>
          <w:sz w:val="22"/>
          <w:szCs w:val="22"/>
        </w:rPr>
        <w:t xml:space="preserve"> Milano, a</w:t>
      </w:r>
      <w:r w:rsidRPr="00CD26DF">
        <w:rPr>
          <w:rFonts w:ascii="Garamond" w:eastAsia="Times New Roman" w:hAnsi="Garamond" w:cs="Times New Roman"/>
          <w:b/>
          <w:bCs/>
          <w:sz w:val="22"/>
          <w:szCs w:val="22"/>
        </w:rPr>
        <w:t>ll’interno di Palazzo Citterio</w:t>
      </w:r>
      <w:r w:rsidRPr="00CD26DF">
        <w:rPr>
          <w:rFonts w:ascii="Garamond" w:eastAsia="Times New Roman" w:hAnsi="Garamond" w:cs="Times New Roman"/>
          <w:sz w:val="22"/>
          <w:szCs w:val="22"/>
        </w:rPr>
        <w:t xml:space="preserve"> prosegue il programma espositivo sviluppato dalla Pinacoteca di Brera insieme al Museo Nazionale dell’Arte Digitale (MNAD), dedicato a indagare il rapporto tra patrimonio e nuove tecnologie. </w:t>
      </w:r>
    </w:p>
    <w:p w14:paraId="796B54A6" w14:textId="4D9668FC" w:rsidR="00560953" w:rsidRPr="00CD26DF" w:rsidRDefault="00560953" w:rsidP="00CD26DF">
      <w:pPr>
        <w:spacing w:after="0"/>
        <w:jc w:val="both"/>
        <w:rPr>
          <w:rFonts w:ascii="Garamond" w:eastAsia="Times New Roman" w:hAnsi="Garamond" w:cs="Times New Roman"/>
          <w:sz w:val="22"/>
          <w:szCs w:val="22"/>
        </w:rPr>
      </w:pPr>
      <w:r w:rsidRPr="00CD26DF">
        <w:rPr>
          <w:rFonts w:ascii="Garamond" w:eastAsia="Times New Roman" w:hAnsi="Garamond" w:cs="Times New Roman"/>
          <w:sz w:val="22"/>
          <w:szCs w:val="22"/>
        </w:rPr>
        <w:t xml:space="preserve">In questo quadro, </w:t>
      </w:r>
      <w:r w:rsidRPr="00CD26DF">
        <w:rPr>
          <w:rFonts w:ascii="Garamond" w:eastAsia="Times New Roman" w:hAnsi="Garamond" w:cs="Times New Roman"/>
          <w:b/>
          <w:bCs/>
          <w:sz w:val="22"/>
          <w:szCs w:val="22"/>
        </w:rPr>
        <w:t xml:space="preserve">dal </w:t>
      </w:r>
      <w:r w:rsidR="00CD26DF" w:rsidRPr="00CD26DF">
        <w:rPr>
          <w:rFonts w:ascii="Garamond" w:eastAsia="Times New Roman" w:hAnsi="Garamond" w:cs="Times New Roman"/>
          <w:b/>
          <w:bCs/>
          <w:sz w:val="22"/>
          <w:szCs w:val="22"/>
        </w:rPr>
        <w:t>18</w:t>
      </w:r>
      <w:r w:rsidRPr="00CD26DF">
        <w:rPr>
          <w:rFonts w:ascii="Garamond" w:eastAsia="Times New Roman" w:hAnsi="Garamond" w:cs="Times New Roman"/>
          <w:b/>
          <w:bCs/>
          <w:sz w:val="22"/>
          <w:szCs w:val="22"/>
        </w:rPr>
        <w:t xml:space="preserve"> settembre 2025 al</w:t>
      </w:r>
      <w:r w:rsidR="00CD26DF" w:rsidRPr="00CD26DF">
        <w:rPr>
          <w:rFonts w:ascii="Garamond" w:eastAsia="Times New Roman" w:hAnsi="Garamond" w:cs="Times New Roman"/>
          <w:b/>
          <w:bCs/>
          <w:sz w:val="22"/>
          <w:szCs w:val="22"/>
        </w:rPr>
        <w:t>l’</w:t>
      </w:r>
      <w:r w:rsidRPr="00CD26DF">
        <w:rPr>
          <w:rFonts w:ascii="Garamond" w:eastAsia="Times New Roman" w:hAnsi="Garamond" w:cs="Times New Roman"/>
          <w:b/>
          <w:bCs/>
          <w:sz w:val="22"/>
          <w:szCs w:val="22"/>
        </w:rPr>
        <w:t>1</w:t>
      </w:r>
      <w:r w:rsidR="00CD26DF" w:rsidRPr="00CD26DF">
        <w:rPr>
          <w:rFonts w:ascii="Garamond" w:eastAsia="Times New Roman" w:hAnsi="Garamond" w:cs="Times New Roman"/>
          <w:b/>
          <w:bCs/>
          <w:sz w:val="22"/>
          <w:szCs w:val="22"/>
        </w:rPr>
        <w:t>1</w:t>
      </w:r>
      <w:r w:rsidRPr="00CD26DF">
        <w:rPr>
          <w:rFonts w:ascii="Garamond" w:eastAsia="Times New Roman" w:hAnsi="Garamond" w:cs="Times New Roman"/>
          <w:b/>
          <w:bCs/>
          <w:sz w:val="22"/>
          <w:szCs w:val="22"/>
        </w:rPr>
        <w:t xml:space="preserve"> gennaio 2026,</w:t>
      </w:r>
      <w:r w:rsidR="00396084">
        <w:rPr>
          <w:rFonts w:ascii="Garamond" w:eastAsia="Times New Roman" w:hAnsi="Garamond" w:cs="Times New Roman"/>
          <w:b/>
          <w:bCs/>
          <w:sz w:val="22"/>
          <w:szCs w:val="22"/>
        </w:rPr>
        <w:t xml:space="preserve"> </w:t>
      </w:r>
      <w:r w:rsidR="00396084" w:rsidRPr="00396084">
        <w:rPr>
          <w:rFonts w:ascii="Garamond" w:eastAsia="Times New Roman" w:hAnsi="Garamond" w:cs="Times New Roman"/>
          <w:b/>
          <w:bCs/>
          <w:sz w:val="22"/>
          <w:szCs w:val="22"/>
        </w:rPr>
        <w:t xml:space="preserve">sul grande </w:t>
      </w:r>
      <w:r w:rsidR="00396084" w:rsidRPr="00396084">
        <w:rPr>
          <w:rFonts w:ascii="Garamond" w:eastAsia="Times New Roman" w:hAnsi="Garamond" w:cs="Times New Roman"/>
          <w:b/>
          <w:bCs/>
          <w:i/>
          <w:iCs/>
          <w:sz w:val="22"/>
          <w:szCs w:val="22"/>
        </w:rPr>
        <w:t>ledwall</w:t>
      </w:r>
      <w:r w:rsidR="00396084" w:rsidRPr="00396084">
        <w:rPr>
          <w:rFonts w:ascii="Garamond" w:eastAsia="Times New Roman" w:hAnsi="Garamond" w:cs="Times New Roman"/>
          <w:b/>
          <w:bCs/>
          <w:sz w:val="22"/>
          <w:szCs w:val="22"/>
        </w:rPr>
        <w:t xml:space="preserve"> al piano terra</w:t>
      </w:r>
      <w:r w:rsidR="00396084">
        <w:rPr>
          <w:rFonts w:ascii="Garamond" w:eastAsia="Times New Roman" w:hAnsi="Garamond" w:cs="Times New Roman"/>
          <w:b/>
          <w:bCs/>
          <w:sz w:val="22"/>
          <w:szCs w:val="22"/>
        </w:rPr>
        <w:t xml:space="preserve"> di Palazzo Citterio, </w:t>
      </w:r>
      <w:r w:rsidRPr="00CD26DF">
        <w:rPr>
          <w:rFonts w:ascii="Garamond" w:eastAsia="Times New Roman" w:hAnsi="Garamond" w:cs="Times New Roman"/>
          <w:b/>
          <w:bCs/>
          <w:sz w:val="22"/>
          <w:szCs w:val="22"/>
        </w:rPr>
        <w:t xml:space="preserve">viene presentata </w:t>
      </w:r>
      <w:r w:rsidRPr="00CD26DF">
        <w:rPr>
          <w:rFonts w:ascii="Garamond" w:eastAsia="Times New Roman" w:hAnsi="Garamond" w:cs="Times New Roman"/>
          <w:b/>
          <w:bCs/>
          <w:i/>
          <w:iCs/>
          <w:sz w:val="22"/>
          <w:szCs w:val="22"/>
        </w:rPr>
        <w:t>Strata #1</w:t>
      </w:r>
      <w:r w:rsidRPr="00CD26DF">
        <w:rPr>
          <w:rFonts w:ascii="Garamond" w:eastAsia="Times New Roman" w:hAnsi="Garamond" w:cs="Times New Roman"/>
          <w:b/>
          <w:bCs/>
          <w:sz w:val="22"/>
          <w:szCs w:val="22"/>
        </w:rPr>
        <w:t xml:space="preserve"> di </w:t>
      </w:r>
      <w:proofErr w:type="spellStart"/>
      <w:r w:rsidRPr="00CD26DF">
        <w:rPr>
          <w:rFonts w:ascii="Garamond" w:eastAsia="Times New Roman" w:hAnsi="Garamond" w:cs="Times New Roman"/>
          <w:b/>
          <w:bCs/>
          <w:sz w:val="22"/>
          <w:szCs w:val="22"/>
        </w:rPr>
        <w:t>Quayola</w:t>
      </w:r>
      <w:proofErr w:type="spellEnd"/>
      <w:r w:rsidRPr="00CD26DF">
        <w:rPr>
          <w:rFonts w:ascii="Garamond" w:eastAsia="Times New Roman" w:hAnsi="Garamond" w:cs="Times New Roman"/>
          <w:sz w:val="22"/>
          <w:szCs w:val="22"/>
        </w:rPr>
        <w:t>, installazione video recentemente acquisita nella collezione del MNAD, che reinterpreta la volta della Chiesa del Gesù a Roma attraverso variazioni algoritmiche.</w:t>
      </w:r>
    </w:p>
    <w:p w14:paraId="4CD73B31" w14:textId="77777777" w:rsidR="00CD26DF" w:rsidRPr="00CD26DF" w:rsidRDefault="00CD26DF" w:rsidP="00CD26DF">
      <w:pPr>
        <w:spacing w:after="0"/>
        <w:jc w:val="both"/>
        <w:rPr>
          <w:rFonts w:ascii="Garamond" w:eastAsia="Times New Roman" w:hAnsi="Garamond" w:cs="Times New Roman"/>
          <w:sz w:val="22"/>
          <w:szCs w:val="22"/>
        </w:rPr>
      </w:pPr>
    </w:p>
    <w:p w14:paraId="1F6118E5" w14:textId="5A49A1BF" w:rsidR="00CD26DF" w:rsidRDefault="00CD26DF" w:rsidP="00CD26DF">
      <w:pPr>
        <w:spacing w:after="0"/>
        <w:jc w:val="both"/>
        <w:rPr>
          <w:rFonts w:ascii="Garamond" w:eastAsia="Times New Roman" w:hAnsi="Garamond" w:cs="Times New Roman"/>
          <w:sz w:val="22"/>
          <w:szCs w:val="22"/>
        </w:rPr>
      </w:pPr>
      <w:r w:rsidRPr="00CD26DF">
        <w:rPr>
          <w:rFonts w:ascii="Garamond" w:eastAsia="Times New Roman" w:hAnsi="Garamond" w:cs="Times New Roman"/>
          <w:sz w:val="22"/>
          <w:szCs w:val="22"/>
        </w:rPr>
        <w:t>L’opera trasforma i codici cromatici e geometrici del barocco romano che si dissolvono in configurazioni astratte, rivelando una nuova estetica non-umana. In questa continua metamorfosi, il patrimonio storico diventa materia viva per esplorare la tensione tra memoria e futuro, figurazione e astrazione. Il ledwall si offre come superficie di traduzione: da un lato la tradizione, dall’altro le possibilità infinite aperte dalla computazione. Si tratta di attraversare il passato con nuovi strumenti, come se lo sguardo digitale fosse in grado di svelarne ulteriori strati, invisibili all’occhio umano.</w:t>
      </w:r>
    </w:p>
    <w:p w14:paraId="317003B3" w14:textId="77777777" w:rsidR="00CD26DF" w:rsidRPr="00CD26DF" w:rsidRDefault="00CD26DF" w:rsidP="00CD26DF">
      <w:pPr>
        <w:spacing w:after="0"/>
        <w:jc w:val="both"/>
        <w:rPr>
          <w:rFonts w:ascii="Garamond" w:eastAsia="Times New Roman" w:hAnsi="Garamond" w:cs="Times New Roman"/>
          <w:sz w:val="22"/>
          <w:szCs w:val="22"/>
        </w:rPr>
      </w:pPr>
    </w:p>
    <w:p w14:paraId="1D973A0F" w14:textId="6545671C" w:rsidR="00CD26DF" w:rsidRPr="00CD26DF" w:rsidRDefault="00CD26DF" w:rsidP="00CD26DF">
      <w:pPr>
        <w:spacing w:after="0"/>
        <w:jc w:val="both"/>
        <w:rPr>
          <w:rFonts w:ascii="Garamond" w:eastAsia="Times New Roman" w:hAnsi="Garamond" w:cs="Times New Roman"/>
          <w:sz w:val="22"/>
          <w:szCs w:val="22"/>
        </w:rPr>
      </w:pPr>
      <w:proofErr w:type="spellStart"/>
      <w:r w:rsidRPr="00CD26DF">
        <w:rPr>
          <w:rFonts w:ascii="Garamond" w:eastAsia="Times New Roman" w:hAnsi="Garamond" w:cs="Times New Roman"/>
          <w:sz w:val="22"/>
          <w:szCs w:val="22"/>
        </w:rPr>
        <w:t>Quayola</w:t>
      </w:r>
      <w:proofErr w:type="spellEnd"/>
      <w:r w:rsidRPr="00CD26DF">
        <w:rPr>
          <w:rFonts w:ascii="Garamond" w:eastAsia="Times New Roman" w:hAnsi="Garamond" w:cs="Times New Roman"/>
          <w:sz w:val="22"/>
          <w:szCs w:val="22"/>
        </w:rPr>
        <w:t xml:space="preserve">, riconosciuto a livello internazionale come uno dei principali interpreti dell’arte digitale, propone così una riflessione radicale: nel cuore di Brera, luogo di memoria e conoscenza, </w:t>
      </w:r>
      <w:r w:rsidRPr="00CD26DF">
        <w:rPr>
          <w:rFonts w:ascii="Garamond" w:eastAsia="Times New Roman" w:hAnsi="Garamond" w:cs="Times New Roman"/>
          <w:i/>
          <w:iCs/>
          <w:sz w:val="22"/>
          <w:szCs w:val="22"/>
        </w:rPr>
        <w:t xml:space="preserve">Strata #1 </w:t>
      </w:r>
      <w:r w:rsidRPr="00CD26DF">
        <w:rPr>
          <w:rFonts w:ascii="Garamond" w:eastAsia="Times New Roman" w:hAnsi="Garamond" w:cs="Times New Roman"/>
          <w:sz w:val="22"/>
          <w:szCs w:val="22"/>
        </w:rPr>
        <w:t>celebra l’instabilità come forma di bellezza. È un invito a contemplare la tradizione non come icona immobile, ma come campo aperto a nuove genealogie visive.</w:t>
      </w:r>
    </w:p>
    <w:p w14:paraId="1C5B3D7E" w14:textId="77777777" w:rsidR="00CD26DF" w:rsidRPr="00CD26DF" w:rsidRDefault="00CD26DF" w:rsidP="00CD26DF">
      <w:pPr>
        <w:spacing w:after="0"/>
        <w:jc w:val="both"/>
        <w:rPr>
          <w:rFonts w:ascii="Garamond" w:eastAsia="Times New Roman" w:hAnsi="Garamond" w:cs="Times New Roman"/>
          <w:sz w:val="22"/>
          <w:szCs w:val="22"/>
        </w:rPr>
      </w:pPr>
    </w:p>
    <w:p w14:paraId="0D95F618" w14:textId="67A87D27" w:rsidR="00560953" w:rsidRPr="00CD26DF" w:rsidRDefault="00CD26DF" w:rsidP="00CD26DF">
      <w:pPr>
        <w:spacing w:after="0"/>
        <w:jc w:val="both"/>
        <w:rPr>
          <w:rFonts w:ascii="Garamond" w:eastAsia="Times New Roman" w:hAnsi="Garamond" w:cs="Times New Roman"/>
          <w:sz w:val="22"/>
          <w:szCs w:val="22"/>
        </w:rPr>
      </w:pPr>
      <w:r w:rsidRPr="00CD26DF">
        <w:rPr>
          <w:rFonts w:ascii="Garamond" w:eastAsia="Times New Roman" w:hAnsi="Garamond" w:cs="Times New Roman"/>
          <w:sz w:val="22"/>
          <w:szCs w:val="22"/>
        </w:rPr>
        <w:t>L’opera è stata acquisita dal Museo nazionale dell’Arte digitale grazie al PAC/MIC 2024 -Piano per l’Arte Contemporanea, promosso dalla Direzione Generale Creatività Contemporanea del Ministero della Cultura.</w:t>
      </w:r>
    </w:p>
    <w:p w14:paraId="2A78CA9E" w14:textId="77777777" w:rsidR="00CD26DF" w:rsidRDefault="00CD26DF" w:rsidP="00CD26DF">
      <w:pPr>
        <w:spacing w:after="0"/>
        <w:jc w:val="both"/>
        <w:rPr>
          <w:rFonts w:ascii="Garamond" w:eastAsia="Times New Roman" w:hAnsi="Garamond" w:cs="Times New Roman"/>
          <w:sz w:val="22"/>
          <w:szCs w:val="22"/>
        </w:rPr>
      </w:pPr>
    </w:p>
    <w:p w14:paraId="0658D1C6" w14:textId="77777777" w:rsidR="00CD26DF" w:rsidRPr="00CD26DF" w:rsidRDefault="00CD26DF" w:rsidP="00CD26DF">
      <w:pPr>
        <w:spacing w:after="0"/>
        <w:jc w:val="both"/>
        <w:rPr>
          <w:rFonts w:ascii="Garamond" w:eastAsia="Times New Roman" w:hAnsi="Garamond" w:cs="Times New Roman"/>
          <w:sz w:val="22"/>
          <w:szCs w:val="22"/>
        </w:rPr>
      </w:pPr>
    </w:p>
    <w:p w14:paraId="4D0EABFE" w14:textId="7E522CA1" w:rsidR="00560953" w:rsidRPr="00CD26DF" w:rsidRDefault="00F0755E" w:rsidP="00CD26DF">
      <w:pPr>
        <w:spacing w:after="0"/>
        <w:jc w:val="both"/>
        <w:rPr>
          <w:rFonts w:ascii="Garamond" w:eastAsia="Times New Roman" w:hAnsi="Garamond" w:cs="Times New Roman"/>
          <w:sz w:val="22"/>
          <w:szCs w:val="22"/>
        </w:rPr>
      </w:pPr>
      <w:r w:rsidRPr="00CD26DF">
        <w:rPr>
          <w:rFonts w:ascii="Garamond" w:eastAsia="Times New Roman" w:hAnsi="Garamond" w:cs="Times New Roman"/>
          <w:b/>
          <w:bCs/>
          <w:sz w:val="22"/>
          <w:szCs w:val="22"/>
        </w:rPr>
        <w:t xml:space="preserve">Davide </w:t>
      </w:r>
      <w:proofErr w:type="spellStart"/>
      <w:r w:rsidRPr="00CD26DF">
        <w:rPr>
          <w:rFonts w:ascii="Garamond" w:eastAsia="Times New Roman" w:hAnsi="Garamond" w:cs="Times New Roman"/>
          <w:b/>
          <w:bCs/>
          <w:sz w:val="22"/>
          <w:szCs w:val="22"/>
        </w:rPr>
        <w:t>Quayola</w:t>
      </w:r>
      <w:proofErr w:type="spellEnd"/>
      <w:r w:rsidRPr="00CD26DF">
        <w:rPr>
          <w:rFonts w:ascii="Garamond" w:eastAsia="Times New Roman" w:hAnsi="Garamond" w:cs="Times New Roman"/>
          <w:b/>
          <w:bCs/>
          <w:sz w:val="22"/>
          <w:szCs w:val="22"/>
        </w:rPr>
        <w:t xml:space="preserve">. Note biografiche. </w:t>
      </w:r>
    </w:p>
    <w:p w14:paraId="017F4B28" w14:textId="77777777" w:rsidR="00F0755E" w:rsidRPr="00CD26DF" w:rsidRDefault="00560953" w:rsidP="00CD26DF">
      <w:pPr>
        <w:spacing w:after="0"/>
        <w:jc w:val="both"/>
        <w:rPr>
          <w:rFonts w:ascii="Garamond" w:eastAsia="Times New Roman" w:hAnsi="Garamond" w:cs="Times New Roman"/>
          <w:sz w:val="22"/>
          <w:szCs w:val="22"/>
        </w:rPr>
      </w:pPr>
      <w:proofErr w:type="spellStart"/>
      <w:r w:rsidRPr="00CD26DF">
        <w:rPr>
          <w:rFonts w:ascii="Garamond" w:eastAsia="Times New Roman" w:hAnsi="Garamond" w:cs="Times New Roman"/>
          <w:sz w:val="22"/>
          <w:szCs w:val="22"/>
        </w:rPr>
        <w:t>Quayola</w:t>
      </w:r>
      <w:proofErr w:type="spellEnd"/>
      <w:r w:rsidRPr="00CD26DF">
        <w:rPr>
          <w:rFonts w:ascii="Garamond" w:eastAsia="Times New Roman" w:hAnsi="Garamond" w:cs="Times New Roman"/>
          <w:sz w:val="22"/>
          <w:szCs w:val="22"/>
        </w:rPr>
        <w:t xml:space="preserve"> impiega la tecnologia come lente per esplorare le tensioni e gli equilibri tra forze apparentemente opposte: il reale e l’artificiale, il figurativo e l’astratto, il vecchio e il nuovo. La pittura paesaggista, la scultura e l’iconografia classica sono alcune delle estetiche tradizionali di cui si serve come punto di partenza per le sue opere d’arte ibride e installazioni immersive.</w:t>
      </w:r>
    </w:p>
    <w:p w14:paraId="46E90EBB" w14:textId="24B65248" w:rsidR="00560953" w:rsidRPr="00CD26DF" w:rsidRDefault="00560953" w:rsidP="00F0755E">
      <w:pPr>
        <w:spacing w:after="0"/>
        <w:jc w:val="both"/>
        <w:rPr>
          <w:rFonts w:ascii="Garamond" w:eastAsia="Times New Roman" w:hAnsi="Garamond" w:cs="Times New Roman"/>
          <w:sz w:val="22"/>
          <w:szCs w:val="22"/>
        </w:rPr>
      </w:pPr>
      <w:r w:rsidRPr="00CD26DF">
        <w:rPr>
          <w:rFonts w:ascii="Garamond" w:eastAsia="Times New Roman" w:hAnsi="Garamond" w:cs="Times New Roman"/>
          <w:sz w:val="22"/>
          <w:szCs w:val="22"/>
        </w:rPr>
        <w:t xml:space="preserve">Le sue opere sono state esposte in prestigiose istituzioni internazionali tra le quali V&amp;A Museum di Londra, Park Avenue </w:t>
      </w:r>
      <w:proofErr w:type="spellStart"/>
      <w:r w:rsidRPr="00CD26DF">
        <w:rPr>
          <w:rFonts w:ascii="Garamond" w:eastAsia="Times New Roman" w:hAnsi="Garamond" w:cs="Times New Roman"/>
          <w:sz w:val="22"/>
          <w:szCs w:val="22"/>
        </w:rPr>
        <w:t>Armory</w:t>
      </w:r>
      <w:proofErr w:type="spellEnd"/>
      <w:r w:rsidRPr="00CD26DF">
        <w:rPr>
          <w:rFonts w:ascii="Garamond" w:eastAsia="Times New Roman" w:hAnsi="Garamond" w:cs="Times New Roman"/>
          <w:sz w:val="22"/>
          <w:szCs w:val="22"/>
        </w:rPr>
        <w:t xml:space="preserve"> di New York; National Art Center di Tokyo; UCCA di Pechino, How Art Museum di Shanghai, </w:t>
      </w:r>
      <w:proofErr w:type="spellStart"/>
      <w:r w:rsidRPr="00CD26DF">
        <w:rPr>
          <w:rFonts w:ascii="Garamond" w:eastAsia="Times New Roman" w:hAnsi="Garamond" w:cs="Times New Roman"/>
          <w:sz w:val="22"/>
          <w:szCs w:val="22"/>
        </w:rPr>
        <w:t>SeMA</w:t>
      </w:r>
      <w:proofErr w:type="spellEnd"/>
      <w:r w:rsidRPr="00CD26DF">
        <w:rPr>
          <w:rFonts w:ascii="Garamond" w:eastAsia="Times New Roman" w:hAnsi="Garamond" w:cs="Times New Roman"/>
          <w:sz w:val="22"/>
          <w:szCs w:val="22"/>
        </w:rPr>
        <w:t xml:space="preserve"> di Seoul; Palais de Tokyo di Parigi; Ars </w:t>
      </w:r>
      <w:proofErr w:type="spellStart"/>
      <w:r w:rsidRPr="00CD26DF">
        <w:rPr>
          <w:rFonts w:ascii="Garamond" w:eastAsia="Times New Roman" w:hAnsi="Garamond" w:cs="Times New Roman"/>
          <w:sz w:val="22"/>
          <w:szCs w:val="22"/>
        </w:rPr>
        <w:t>Electronica</w:t>
      </w:r>
      <w:proofErr w:type="spellEnd"/>
      <w:r w:rsidRPr="00CD26DF">
        <w:rPr>
          <w:rFonts w:ascii="Garamond" w:eastAsia="Times New Roman" w:hAnsi="Garamond" w:cs="Times New Roman"/>
          <w:sz w:val="22"/>
          <w:szCs w:val="22"/>
        </w:rPr>
        <w:t xml:space="preserve"> Festival di Linz; Sonar Festival di Barcellona e al Sundance Film Festival. Nel 2013 è stato premiato con il Golden Nica ad Ars </w:t>
      </w:r>
      <w:proofErr w:type="spellStart"/>
      <w:r w:rsidRPr="00CD26DF">
        <w:rPr>
          <w:rFonts w:ascii="Garamond" w:eastAsia="Times New Roman" w:hAnsi="Garamond" w:cs="Times New Roman"/>
          <w:sz w:val="22"/>
          <w:szCs w:val="22"/>
        </w:rPr>
        <w:t>Electronica</w:t>
      </w:r>
      <w:proofErr w:type="spellEnd"/>
      <w:r w:rsidRPr="00CD26DF">
        <w:rPr>
          <w:rFonts w:ascii="Garamond" w:eastAsia="Times New Roman" w:hAnsi="Garamond" w:cs="Times New Roman"/>
          <w:sz w:val="22"/>
          <w:szCs w:val="22"/>
        </w:rPr>
        <w:t>.</w:t>
      </w:r>
    </w:p>
    <w:p w14:paraId="28981649" w14:textId="77777777" w:rsidR="00F0755E" w:rsidRPr="00CD26DF" w:rsidRDefault="00F0755E" w:rsidP="00F0755E">
      <w:pPr>
        <w:spacing w:after="0"/>
        <w:jc w:val="both"/>
        <w:rPr>
          <w:rFonts w:ascii="Garamond" w:eastAsia="Times New Roman" w:hAnsi="Garamond" w:cs="Times New Roman"/>
          <w:sz w:val="22"/>
          <w:szCs w:val="22"/>
        </w:rPr>
      </w:pPr>
    </w:p>
    <w:p w14:paraId="22A49F33" w14:textId="77777777" w:rsidR="00F0755E" w:rsidRPr="00CD26DF" w:rsidRDefault="000D5642" w:rsidP="00F0755E">
      <w:pPr>
        <w:spacing w:after="0" w:line="240" w:lineRule="auto"/>
        <w:jc w:val="both"/>
        <w:rPr>
          <w:rFonts w:ascii="Garamond" w:eastAsia="Garamond" w:hAnsi="Garamond" w:cs="Garamond"/>
          <w:kern w:val="0"/>
          <w:sz w:val="22"/>
          <w:szCs w:val="22"/>
        </w:rPr>
      </w:pPr>
      <w:r w:rsidRPr="00CD26DF">
        <w:rPr>
          <w:rFonts w:ascii="Garamond" w:eastAsia="Garamond" w:hAnsi="Garamond" w:cs="Garamond"/>
          <w:kern w:val="0"/>
          <w:sz w:val="22"/>
          <w:szCs w:val="22"/>
        </w:rPr>
        <w:t xml:space="preserve">Milano, </w:t>
      </w:r>
      <w:r w:rsidR="00F0755E" w:rsidRPr="00CD26DF">
        <w:rPr>
          <w:rFonts w:ascii="Garamond" w:eastAsia="Garamond" w:hAnsi="Garamond" w:cs="Garamond"/>
          <w:kern w:val="0"/>
          <w:sz w:val="22"/>
          <w:szCs w:val="22"/>
        </w:rPr>
        <w:t xml:space="preserve">9 settembre </w:t>
      </w:r>
      <w:r w:rsidRPr="00CD26DF">
        <w:rPr>
          <w:rFonts w:ascii="Garamond" w:eastAsia="Garamond" w:hAnsi="Garamond" w:cs="Garamond"/>
          <w:kern w:val="0"/>
          <w:sz w:val="22"/>
          <w:szCs w:val="22"/>
        </w:rPr>
        <w:t>2025</w:t>
      </w:r>
      <w:bookmarkStart w:id="0" w:name="_Hlk191472721"/>
    </w:p>
    <w:p w14:paraId="561050EB" w14:textId="77777777" w:rsidR="00F0755E" w:rsidRDefault="00F0755E" w:rsidP="00F0755E">
      <w:pPr>
        <w:spacing w:after="0" w:line="240" w:lineRule="auto"/>
        <w:jc w:val="both"/>
        <w:rPr>
          <w:rFonts w:ascii="Garamond" w:eastAsia="Garamond" w:hAnsi="Garamond" w:cs="Garamond"/>
          <w:kern w:val="0"/>
        </w:rPr>
      </w:pPr>
    </w:p>
    <w:p w14:paraId="52D54A45" w14:textId="4A35FA04" w:rsidR="000B6EDA" w:rsidRPr="00A25107" w:rsidRDefault="00F0755E" w:rsidP="00F0755E">
      <w:pPr>
        <w:spacing w:after="0" w:line="240" w:lineRule="auto"/>
        <w:jc w:val="both"/>
        <w:rPr>
          <w:rFonts w:ascii="Garamond" w:eastAsia="Verdana" w:hAnsi="Garamond" w:cs="Verdana"/>
          <w:b/>
          <w:bCs/>
          <w:kern w:val="0"/>
          <w:sz w:val="20"/>
          <w:szCs w:val="20"/>
        </w:rPr>
      </w:pPr>
      <w:r w:rsidRPr="00A25107">
        <w:rPr>
          <w:rFonts w:ascii="Garamond" w:hAnsi="Garamond"/>
          <w:b/>
          <w:bCs/>
          <w:kern w:val="0"/>
          <w:sz w:val="20"/>
          <w:szCs w:val="20"/>
        </w:rPr>
        <w:t>QUAYOLA</w:t>
      </w:r>
      <w:r w:rsidR="009A42B0" w:rsidRPr="00A25107">
        <w:rPr>
          <w:rFonts w:ascii="Garamond" w:hAnsi="Garamond"/>
          <w:b/>
          <w:bCs/>
          <w:kern w:val="0"/>
          <w:sz w:val="20"/>
          <w:szCs w:val="20"/>
        </w:rPr>
        <w:t xml:space="preserve">. </w:t>
      </w:r>
      <w:r w:rsidRPr="00A25107">
        <w:rPr>
          <w:rFonts w:ascii="Garamond" w:hAnsi="Garamond"/>
          <w:b/>
          <w:bCs/>
          <w:i/>
          <w:iCs/>
          <w:kern w:val="0"/>
          <w:sz w:val="20"/>
          <w:szCs w:val="20"/>
        </w:rPr>
        <w:t>Strata #1</w:t>
      </w:r>
      <w:bookmarkEnd w:id="0"/>
    </w:p>
    <w:p w14:paraId="5B8F0D36" w14:textId="7F890153" w:rsidR="000B6EDA" w:rsidRPr="00A25107" w:rsidRDefault="009A42B0" w:rsidP="00560953">
      <w:pPr>
        <w:spacing w:after="0" w:line="276" w:lineRule="auto"/>
        <w:jc w:val="both"/>
        <w:rPr>
          <w:rFonts w:ascii="Garamond" w:eastAsia="Verdana" w:hAnsi="Garamond" w:cs="Verdana"/>
          <w:kern w:val="0"/>
          <w:sz w:val="20"/>
          <w:szCs w:val="20"/>
        </w:rPr>
      </w:pPr>
      <w:r w:rsidRPr="00A25107">
        <w:rPr>
          <w:rFonts w:ascii="Garamond" w:hAnsi="Garamond"/>
          <w:kern w:val="0"/>
          <w:sz w:val="20"/>
          <w:szCs w:val="20"/>
        </w:rPr>
        <w:t xml:space="preserve">Milano, Palazzo Citterio | </w:t>
      </w:r>
      <w:r w:rsidR="00E574DB" w:rsidRPr="00A25107">
        <w:rPr>
          <w:rFonts w:ascii="Garamond" w:hAnsi="Garamond"/>
          <w:kern w:val="0"/>
          <w:sz w:val="20"/>
          <w:szCs w:val="20"/>
        </w:rPr>
        <w:t xml:space="preserve">Ledwall </w:t>
      </w:r>
      <w:r w:rsidRPr="00A25107">
        <w:rPr>
          <w:rFonts w:ascii="Garamond" w:hAnsi="Garamond"/>
          <w:kern w:val="0"/>
          <w:sz w:val="20"/>
          <w:szCs w:val="20"/>
        </w:rPr>
        <w:t>(via Brera 12)</w:t>
      </w:r>
    </w:p>
    <w:p w14:paraId="19FAA9C9" w14:textId="7212EA3B" w:rsidR="000B6EDA" w:rsidRPr="00A25107" w:rsidRDefault="00B93706" w:rsidP="00560953">
      <w:pPr>
        <w:spacing w:after="0" w:line="276" w:lineRule="auto"/>
        <w:jc w:val="both"/>
        <w:rPr>
          <w:rFonts w:ascii="Garamond" w:hAnsi="Garamond"/>
          <w:b/>
          <w:bCs/>
          <w:kern w:val="0"/>
          <w:sz w:val="20"/>
          <w:szCs w:val="20"/>
        </w:rPr>
      </w:pPr>
      <w:r w:rsidRPr="00A25107">
        <w:rPr>
          <w:rFonts w:ascii="Garamond" w:hAnsi="Garamond"/>
          <w:b/>
          <w:bCs/>
          <w:kern w:val="0"/>
          <w:sz w:val="20"/>
          <w:szCs w:val="20"/>
        </w:rPr>
        <w:t>18</w:t>
      </w:r>
      <w:r w:rsidR="00E574DB" w:rsidRPr="00A25107">
        <w:rPr>
          <w:rFonts w:ascii="Garamond" w:hAnsi="Garamond"/>
          <w:b/>
          <w:bCs/>
          <w:kern w:val="0"/>
          <w:sz w:val="20"/>
          <w:szCs w:val="20"/>
        </w:rPr>
        <w:t xml:space="preserve"> settembre 2025</w:t>
      </w:r>
      <w:r w:rsidR="00F0755E" w:rsidRPr="00A25107">
        <w:rPr>
          <w:rFonts w:ascii="Garamond" w:hAnsi="Garamond"/>
          <w:b/>
          <w:bCs/>
          <w:kern w:val="0"/>
          <w:sz w:val="20"/>
          <w:szCs w:val="20"/>
        </w:rPr>
        <w:t xml:space="preserve"> – </w:t>
      </w:r>
      <w:r w:rsidRPr="00A25107">
        <w:rPr>
          <w:rFonts w:ascii="Garamond" w:hAnsi="Garamond"/>
          <w:b/>
          <w:bCs/>
          <w:kern w:val="0"/>
          <w:sz w:val="20"/>
          <w:szCs w:val="20"/>
        </w:rPr>
        <w:t>11</w:t>
      </w:r>
      <w:r w:rsidR="00F0755E" w:rsidRPr="00A25107">
        <w:rPr>
          <w:rFonts w:ascii="Garamond" w:hAnsi="Garamond"/>
          <w:b/>
          <w:bCs/>
          <w:kern w:val="0"/>
          <w:sz w:val="20"/>
          <w:szCs w:val="20"/>
        </w:rPr>
        <w:t xml:space="preserve"> gennaio 2026</w:t>
      </w:r>
    </w:p>
    <w:p w14:paraId="52F29D5D" w14:textId="77777777" w:rsidR="001626D3" w:rsidRPr="00A25107" w:rsidRDefault="001626D3" w:rsidP="00560953">
      <w:pPr>
        <w:spacing w:after="0" w:line="276" w:lineRule="auto"/>
        <w:jc w:val="both"/>
        <w:rPr>
          <w:rFonts w:ascii="Garamond" w:eastAsia="Verdana" w:hAnsi="Garamond" w:cs="Verdana"/>
          <w:b/>
          <w:bCs/>
          <w:kern w:val="0"/>
          <w:sz w:val="20"/>
          <w:szCs w:val="20"/>
        </w:rPr>
      </w:pPr>
    </w:p>
    <w:p w14:paraId="40503D57" w14:textId="0EDD936E" w:rsidR="000B6EDA" w:rsidRPr="00A25107" w:rsidRDefault="00F0755E" w:rsidP="00560953">
      <w:pPr>
        <w:spacing w:after="0" w:line="276" w:lineRule="auto"/>
        <w:jc w:val="both"/>
        <w:rPr>
          <w:rFonts w:ascii="Garamond" w:eastAsia="Verdana" w:hAnsi="Garamond" w:cs="Verdana"/>
          <w:kern w:val="0"/>
          <w:sz w:val="20"/>
          <w:szCs w:val="20"/>
        </w:rPr>
      </w:pPr>
      <w:r w:rsidRPr="00A25107">
        <w:rPr>
          <w:rFonts w:ascii="Garamond" w:hAnsi="Garamond"/>
          <w:kern w:val="0"/>
          <w:sz w:val="20"/>
          <w:szCs w:val="20"/>
        </w:rPr>
        <w:t>In collaborazione con il Museo nazionale dell’Arte digitale</w:t>
      </w:r>
    </w:p>
    <w:p w14:paraId="614E0AB8" w14:textId="77777777" w:rsidR="000B6EDA" w:rsidRPr="00A25107" w:rsidRDefault="000B6EDA" w:rsidP="00560953">
      <w:pPr>
        <w:spacing w:after="0" w:line="276" w:lineRule="auto"/>
        <w:jc w:val="both"/>
        <w:rPr>
          <w:rFonts w:ascii="Garamond" w:eastAsia="Verdana" w:hAnsi="Garamond" w:cs="Verdana"/>
          <w:kern w:val="0"/>
          <w:sz w:val="20"/>
          <w:szCs w:val="20"/>
        </w:rPr>
      </w:pPr>
    </w:p>
    <w:p w14:paraId="09FE2610" w14:textId="77777777" w:rsidR="000B6EDA" w:rsidRPr="00A25107" w:rsidRDefault="009A42B0" w:rsidP="00560953">
      <w:pPr>
        <w:spacing w:after="0" w:line="276" w:lineRule="auto"/>
        <w:jc w:val="both"/>
        <w:rPr>
          <w:rFonts w:ascii="Garamond" w:hAnsi="Garamond"/>
          <w:kern w:val="0"/>
          <w:sz w:val="20"/>
          <w:szCs w:val="20"/>
        </w:rPr>
      </w:pPr>
      <w:r w:rsidRPr="00A25107">
        <w:rPr>
          <w:rFonts w:ascii="Garamond" w:hAnsi="Garamond"/>
          <w:b/>
          <w:bCs/>
          <w:kern w:val="0"/>
          <w:sz w:val="20"/>
          <w:szCs w:val="20"/>
        </w:rPr>
        <w:t>Orari</w:t>
      </w:r>
      <w:r w:rsidRPr="00A25107">
        <w:rPr>
          <w:rFonts w:ascii="Garamond" w:hAnsi="Garamond"/>
          <w:kern w:val="0"/>
          <w:sz w:val="20"/>
          <w:szCs w:val="20"/>
        </w:rPr>
        <w:t>: da giovedì a domenica, 14.00-19.00</w:t>
      </w:r>
    </w:p>
    <w:p w14:paraId="0A7E6DA5" w14:textId="77777777" w:rsidR="00A25107" w:rsidRPr="00F42ED0" w:rsidRDefault="00A25107" w:rsidP="00A25107">
      <w:pPr>
        <w:spacing w:after="0" w:line="276" w:lineRule="auto"/>
        <w:jc w:val="both"/>
        <w:rPr>
          <w:rFonts w:ascii="Garamond" w:eastAsia="Verdana" w:hAnsi="Garamond" w:cs="Verdana"/>
          <w:i/>
          <w:iCs/>
          <w:kern w:val="0"/>
          <w:sz w:val="20"/>
          <w:szCs w:val="20"/>
          <w:u w:val="single"/>
        </w:rPr>
      </w:pPr>
      <w:r w:rsidRPr="00F42ED0">
        <w:rPr>
          <w:rFonts w:ascii="Garamond" w:eastAsia="Verdana" w:hAnsi="Garamond" w:cs="Verdana"/>
          <w:i/>
          <w:iCs/>
          <w:kern w:val="0"/>
          <w:sz w:val="20"/>
          <w:szCs w:val="20"/>
          <w:u w:val="single"/>
        </w:rPr>
        <w:t>Fino a dicembre 2025, ogni primo sabato del mese, 10.00-19.00</w:t>
      </w:r>
    </w:p>
    <w:p w14:paraId="7606F8E5" w14:textId="77777777" w:rsidR="000B6EDA" w:rsidRPr="00A25107" w:rsidRDefault="000B6EDA" w:rsidP="00560953">
      <w:pPr>
        <w:spacing w:after="0" w:line="276" w:lineRule="auto"/>
        <w:jc w:val="both"/>
        <w:rPr>
          <w:rFonts w:ascii="Garamond" w:eastAsia="Verdana" w:hAnsi="Garamond" w:cs="Verdana"/>
          <w:kern w:val="0"/>
          <w:sz w:val="20"/>
          <w:szCs w:val="20"/>
        </w:rPr>
      </w:pPr>
    </w:p>
    <w:p w14:paraId="0487552B" w14:textId="7D55A573" w:rsidR="000B6EDA" w:rsidRPr="00A25107" w:rsidRDefault="009A42B0" w:rsidP="00560953">
      <w:pPr>
        <w:spacing w:after="0" w:line="276" w:lineRule="auto"/>
        <w:jc w:val="both"/>
        <w:rPr>
          <w:rFonts w:ascii="Garamond" w:eastAsia="Verdana" w:hAnsi="Garamond" w:cs="Verdana"/>
          <w:kern w:val="0"/>
          <w:sz w:val="20"/>
          <w:szCs w:val="20"/>
        </w:rPr>
      </w:pPr>
      <w:r w:rsidRPr="00A25107">
        <w:rPr>
          <w:rFonts w:ascii="Garamond" w:hAnsi="Garamond"/>
          <w:b/>
          <w:bCs/>
          <w:kern w:val="0"/>
          <w:sz w:val="20"/>
          <w:szCs w:val="20"/>
        </w:rPr>
        <w:t>Ingresso</w:t>
      </w:r>
      <w:r w:rsidRPr="00A25107">
        <w:rPr>
          <w:rFonts w:ascii="Garamond" w:hAnsi="Garamond"/>
          <w:kern w:val="0"/>
          <w:sz w:val="20"/>
          <w:szCs w:val="20"/>
        </w:rPr>
        <w:t xml:space="preserve">: </w:t>
      </w:r>
      <w:r w:rsidR="00450CCE" w:rsidRPr="00A25107">
        <w:rPr>
          <w:rFonts w:ascii="Garamond" w:hAnsi="Garamond"/>
          <w:kern w:val="0"/>
          <w:sz w:val="20"/>
          <w:szCs w:val="20"/>
        </w:rPr>
        <w:t>gratuito</w:t>
      </w:r>
    </w:p>
    <w:p w14:paraId="56DAFC5B" w14:textId="77777777" w:rsidR="000B6EDA" w:rsidRPr="00A25107" w:rsidRDefault="000B6EDA" w:rsidP="00560953">
      <w:pPr>
        <w:spacing w:after="0" w:line="276" w:lineRule="auto"/>
        <w:jc w:val="both"/>
        <w:rPr>
          <w:rFonts w:ascii="Garamond" w:eastAsia="Verdana" w:hAnsi="Garamond" w:cs="Verdana"/>
          <w:kern w:val="0"/>
          <w:sz w:val="20"/>
          <w:szCs w:val="20"/>
        </w:rPr>
      </w:pPr>
    </w:p>
    <w:p w14:paraId="2A100F91" w14:textId="77777777" w:rsidR="000B6EDA" w:rsidRPr="00A25107" w:rsidRDefault="009A42B0" w:rsidP="00560953">
      <w:pPr>
        <w:spacing w:after="0" w:line="276" w:lineRule="auto"/>
        <w:jc w:val="both"/>
        <w:rPr>
          <w:rFonts w:ascii="Garamond" w:eastAsia="Verdana" w:hAnsi="Garamond" w:cs="Verdana"/>
          <w:b/>
          <w:bCs/>
          <w:kern w:val="0"/>
          <w:sz w:val="20"/>
          <w:szCs w:val="20"/>
        </w:rPr>
      </w:pPr>
      <w:r w:rsidRPr="00A25107">
        <w:rPr>
          <w:rFonts w:ascii="Garamond" w:hAnsi="Garamond"/>
          <w:b/>
          <w:bCs/>
          <w:kern w:val="0"/>
          <w:sz w:val="20"/>
          <w:szCs w:val="20"/>
        </w:rPr>
        <w:t>Informazioni:</w:t>
      </w:r>
    </w:p>
    <w:p w14:paraId="453205B7" w14:textId="359129F2" w:rsidR="000B6EDA" w:rsidRPr="00A25107" w:rsidRDefault="009A42B0" w:rsidP="00560953">
      <w:pPr>
        <w:spacing w:after="0" w:line="276" w:lineRule="auto"/>
        <w:jc w:val="both"/>
        <w:rPr>
          <w:rFonts w:ascii="Garamond" w:hAnsi="Garamond"/>
          <w:kern w:val="0"/>
          <w:sz w:val="20"/>
          <w:szCs w:val="20"/>
        </w:rPr>
      </w:pPr>
      <w:r w:rsidRPr="00A25107">
        <w:rPr>
          <w:rFonts w:ascii="Garamond" w:hAnsi="Garamond"/>
          <w:kern w:val="0"/>
          <w:sz w:val="20"/>
          <w:szCs w:val="20"/>
        </w:rPr>
        <w:t>palazzocitterio.org</w:t>
      </w:r>
    </w:p>
    <w:p w14:paraId="7579E85F" w14:textId="77777777" w:rsidR="009A42B0" w:rsidRPr="00A25107" w:rsidRDefault="009A42B0" w:rsidP="00560953">
      <w:pPr>
        <w:spacing w:after="0" w:line="276" w:lineRule="auto"/>
        <w:jc w:val="both"/>
        <w:rPr>
          <w:rFonts w:ascii="Garamond" w:hAnsi="Garamond"/>
          <w:kern w:val="0"/>
          <w:sz w:val="20"/>
          <w:szCs w:val="20"/>
        </w:rPr>
      </w:pPr>
    </w:p>
    <w:p w14:paraId="17B0C4CB" w14:textId="77777777" w:rsidR="009A42B0" w:rsidRPr="00A25107" w:rsidRDefault="009A42B0" w:rsidP="00560953">
      <w:pPr>
        <w:spacing w:after="0" w:line="276" w:lineRule="auto"/>
        <w:jc w:val="both"/>
        <w:rPr>
          <w:rFonts w:ascii="Garamond" w:hAnsi="Garamond"/>
          <w:b/>
          <w:bCs/>
          <w:kern w:val="0"/>
          <w:sz w:val="20"/>
          <w:szCs w:val="20"/>
        </w:rPr>
      </w:pPr>
      <w:r w:rsidRPr="00A25107">
        <w:rPr>
          <w:rFonts w:ascii="Garamond" w:hAnsi="Garamond"/>
          <w:b/>
          <w:bCs/>
          <w:kern w:val="0"/>
          <w:sz w:val="20"/>
          <w:szCs w:val="20"/>
        </w:rPr>
        <w:t>Social:</w:t>
      </w:r>
    </w:p>
    <w:p w14:paraId="737A5C83" w14:textId="77777777" w:rsidR="009A42B0" w:rsidRPr="00A25107" w:rsidRDefault="009A42B0" w:rsidP="00560953">
      <w:pPr>
        <w:spacing w:after="0" w:line="276" w:lineRule="auto"/>
        <w:jc w:val="both"/>
        <w:rPr>
          <w:rFonts w:ascii="Garamond" w:hAnsi="Garamond"/>
          <w:kern w:val="0"/>
          <w:sz w:val="20"/>
          <w:szCs w:val="20"/>
        </w:rPr>
      </w:pPr>
      <w:r w:rsidRPr="00A25107">
        <w:rPr>
          <w:rFonts w:ascii="Garamond" w:hAnsi="Garamond"/>
          <w:b/>
          <w:bCs/>
          <w:kern w:val="0"/>
          <w:sz w:val="20"/>
          <w:szCs w:val="20"/>
        </w:rPr>
        <w:t xml:space="preserve">IG: </w:t>
      </w:r>
      <w:r w:rsidRPr="00A25107">
        <w:rPr>
          <w:rFonts w:ascii="Garamond" w:hAnsi="Garamond"/>
          <w:kern w:val="0"/>
          <w:sz w:val="20"/>
          <w:szCs w:val="20"/>
        </w:rPr>
        <w:t>@</w:t>
      </w:r>
      <w:proofErr w:type="gramStart"/>
      <w:r w:rsidRPr="00A25107">
        <w:rPr>
          <w:rFonts w:ascii="Garamond" w:hAnsi="Garamond"/>
          <w:kern w:val="0"/>
          <w:sz w:val="20"/>
          <w:szCs w:val="20"/>
        </w:rPr>
        <w:t>palazzocitterio.brera</w:t>
      </w:r>
      <w:proofErr w:type="gramEnd"/>
    </w:p>
    <w:p w14:paraId="383BF358" w14:textId="77777777" w:rsidR="009A42B0" w:rsidRPr="00A25107" w:rsidRDefault="009A42B0" w:rsidP="00560953">
      <w:pPr>
        <w:spacing w:after="0" w:line="276" w:lineRule="auto"/>
        <w:jc w:val="both"/>
        <w:rPr>
          <w:rFonts w:ascii="Garamond" w:hAnsi="Garamond"/>
          <w:kern w:val="0"/>
          <w:sz w:val="20"/>
          <w:szCs w:val="20"/>
        </w:rPr>
      </w:pPr>
      <w:r w:rsidRPr="00A25107">
        <w:rPr>
          <w:rFonts w:ascii="Garamond" w:hAnsi="Garamond"/>
          <w:b/>
          <w:bCs/>
          <w:kern w:val="0"/>
          <w:sz w:val="20"/>
          <w:szCs w:val="20"/>
        </w:rPr>
        <w:t xml:space="preserve">FB: </w:t>
      </w:r>
      <w:r w:rsidRPr="00A25107">
        <w:rPr>
          <w:rFonts w:ascii="Garamond" w:hAnsi="Garamond"/>
          <w:kern w:val="0"/>
          <w:sz w:val="20"/>
          <w:szCs w:val="20"/>
        </w:rPr>
        <w:t>Palazzo Citterio</w:t>
      </w:r>
    </w:p>
    <w:p w14:paraId="6EF34438" w14:textId="77777777" w:rsidR="009A42B0" w:rsidRPr="00A25107" w:rsidRDefault="009A42B0" w:rsidP="00560953">
      <w:pPr>
        <w:spacing w:after="0" w:line="276" w:lineRule="auto"/>
        <w:jc w:val="both"/>
        <w:rPr>
          <w:rFonts w:ascii="Garamond" w:hAnsi="Garamond"/>
          <w:kern w:val="0"/>
          <w:sz w:val="20"/>
          <w:szCs w:val="20"/>
        </w:rPr>
      </w:pPr>
    </w:p>
    <w:p w14:paraId="058CFC9A" w14:textId="77777777" w:rsidR="009A42B0" w:rsidRPr="00A25107" w:rsidRDefault="009A42B0" w:rsidP="00560953">
      <w:pPr>
        <w:spacing w:after="0" w:line="276" w:lineRule="auto"/>
        <w:jc w:val="both"/>
        <w:rPr>
          <w:rFonts w:ascii="Garamond" w:hAnsi="Garamond"/>
          <w:b/>
          <w:bCs/>
          <w:kern w:val="0"/>
          <w:sz w:val="20"/>
          <w:szCs w:val="20"/>
        </w:rPr>
      </w:pPr>
      <w:r w:rsidRPr="00A25107">
        <w:rPr>
          <w:rFonts w:ascii="Garamond" w:hAnsi="Garamond"/>
          <w:b/>
          <w:bCs/>
          <w:kern w:val="0"/>
          <w:sz w:val="20"/>
          <w:szCs w:val="20"/>
        </w:rPr>
        <w:t>Responsabile ufficio comunicazione La Grande Brera</w:t>
      </w:r>
    </w:p>
    <w:p w14:paraId="0CC354EC" w14:textId="77777777" w:rsidR="009A42B0" w:rsidRPr="00A25107" w:rsidRDefault="009A42B0" w:rsidP="00560953">
      <w:pPr>
        <w:spacing w:after="0" w:line="276" w:lineRule="auto"/>
        <w:jc w:val="both"/>
        <w:rPr>
          <w:rFonts w:ascii="Garamond" w:hAnsi="Garamond"/>
          <w:kern w:val="0"/>
          <w:sz w:val="20"/>
          <w:szCs w:val="20"/>
        </w:rPr>
      </w:pPr>
      <w:r w:rsidRPr="00A25107">
        <w:rPr>
          <w:rFonts w:ascii="Garamond" w:hAnsi="Garamond"/>
          <w:kern w:val="0"/>
          <w:sz w:val="20"/>
          <w:szCs w:val="20"/>
        </w:rPr>
        <w:t xml:space="preserve">Marco Toscano | E. </w:t>
      </w:r>
      <w:hyperlink r:id="rId9" w:history="1">
        <w:r w:rsidRPr="00A25107">
          <w:rPr>
            <w:rStyle w:val="Collegamentoipertestuale"/>
            <w:rFonts w:ascii="Garamond" w:hAnsi="Garamond"/>
            <w:kern w:val="0"/>
            <w:sz w:val="20"/>
            <w:szCs w:val="20"/>
          </w:rPr>
          <w:t>marco.toscano@cultura.gov.it</w:t>
        </w:r>
      </w:hyperlink>
    </w:p>
    <w:p w14:paraId="3C9DA552" w14:textId="77777777" w:rsidR="009A42B0" w:rsidRPr="00A25107" w:rsidRDefault="009A42B0" w:rsidP="00560953">
      <w:pPr>
        <w:spacing w:after="0" w:line="276" w:lineRule="auto"/>
        <w:jc w:val="both"/>
        <w:rPr>
          <w:rFonts w:ascii="Garamond" w:hAnsi="Garamond"/>
          <w:kern w:val="0"/>
          <w:sz w:val="20"/>
          <w:szCs w:val="20"/>
        </w:rPr>
      </w:pPr>
    </w:p>
    <w:p w14:paraId="06DC0E7D" w14:textId="77777777" w:rsidR="009A42B0" w:rsidRPr="00A25107" w:rsidRDefault="009A42B0" w:rsidP="00560953">
      <w:pPr>
        <w:spacing w:after="0" w:line="276" w:lineRule="auto"/>
        <w:jc w:val="both"/>
        <w:rPr>
          <w:rFonts w:ascii="Garamond" w:hAnsi="Garamond"/>
          <w:kern w:val="0"/>
          <w:sz w:val="20"/>
          <w:szCs w:val="20"/>
        </w:rPr>
      </w:pPr>
      <w:r w:rsidRPr="00A25107">
        <w:rPr>
          <w:rFonts w:ascii="Garamond" w:hAnsi="Garamond"/>
          <w:b/>
          <w:bCs/>
          <w:kern w:val="0"/>
          <w:sz w:val="20"/>
          <w:szCs w:val="20"/>
        </w:rPr>
        <w:t>Ufficio stampa</w:t>
      </w:r>
    </w:p>
    <w:p w14:paraId="432480C4" w14:textId="77777777" w:rsidR="009A42B0" w:rsidRPr="00A25107" w:rsidRDefault="009A42B0" w:rsidP="00560953">
      <w:pPr>
        <w:spacing w:after="0" w:line="276" w:lineRule="auto"/>
        <w:jc w:val="both"/>
        <w:rPr>
          <w:rFonts w:ascii="Garamond" w:hAnsi="Garamond"/>
          <w:b/>
          <w:kern w:val="0"/>
          <w:sz w:val="20"/>
          <w:szCs w:val="20"/>
        </w:rPr>
      </w:pPr>
      <w:r w:rsidRPr="00A25107">
        <w:rPr>
          <w:rFonts w:ascii="Garamond" w:hAnsi="Garamond"/>
          <w:b/>
          <w:kern w:val="0"/>
          <w:sz w:val="20"/>
          <w:szCs w:val="20"/>
        </w:rPr>
        <w:t xml:space="preserve">CLP Relazioni Pubbliche </w:t>
      </w:r>
    </w:p>
    <w:p w14:paraId="6A6CB13F" w14:textId="77777777" w:rsidR="009A42B0" w:rsidRPr="00A25107" w:rsidRDefault="009A42B0" w:rsidP="00560953">
      <w:pPr>
        <w:spacing w:after="0" w:line="276" w:lineRule="auto"/>
        <w:jc w:val="both"/>
        <w:rPr>
          <w:rFonts w:ascii="Garamond" w:hAnsi="Garamond"/>
          <w:bCs/>
          <w:kern w:val="0"/>
          <w:sz w:val="20"/>
          <w:szCs w:val="20"/>
        </w:rPr>
      </w:pPr>
      <w:r w:rsidRPr="00A25107">
        <w:rPr>
          <w:rFonts w:ascii="Garamond" w:hAnsi="Garamond"/>
          <w:bCs/>
          <w:kern w:val="0"/>
          <w:sz w:val="20"/>
          <w:szCs w:val="20"/>
        </w:rPr>
        <w:t xml:space="preserve">Marta Pedroli | M. +39 347 4155017 | E. </w:t>
      </w:r>
      <w:hyperlink r:id="rId10" w:history="1">
        <w:r w:rsidRPr="00A25107">
          <w:rPr>
            <w:rStyle w:val="Collegamentoipertestuale"/>
            <w:rFonts w:ascii="Garamond" w:hAnsi="Garamond"/>
            <w:bCs/>
            <w:kern w:val="0"/>
            <w:sz w:val="20"/>
            <w:szCs w:val="20"/>
          </w:rPr>
          <w:t>marta.pedroli@clp1968.it</w:t>
        </w:r>
      </w:hyperlink>
    </w:p>
    <w:p w14:paraId="66D8BA1E" w14:textId="77777777" w:rsidR="009A42B0" w:rsidRPr="00A25107" w:rsidRDefault="009A42B0" w:rsidP="00560953">
      <w:pPr>
        <w:spacing w:after="0" w:line="276" w:lineRule="auto"/>
        <w:jc w:val="both"/>
        <w:rPr>
          <w:rFonts w:ascii="Garamond" w:hAnsi="Garamond"/>
          <w:kern w:val="0"/>
          <w:sz w:val="20"/>
          <w:szCs w:val="20"/>
        </w:rPr>
      </w:pPr>
      <w:r w:rsidRPr="00A25107">
        <w:rPr>
          <w:rFonts w:ascii="Garamond" w:hAnsi="Garamond"/>
          <w:bCs/>
          <w:kern w:val="0"/>
          <w:sz w:val="20"/>
          <w:szCs w:val="20"/>
        </w:rPr>
        <w:t xml:space="preserve">T. + 39 02 36755700 | </w:t>
      </w:r>
      <w:hyperlink r:id="rId11" w:history="1">
        <w:r w:rsidRPr="00A25107">
          <w:rPr>
            <w:rStyle w:val="Collegamentoipertestuale"/>
            <w:rFonts w:ascii="Garamond" w:hAnsi="Garamond"/>
            <w:bCs/>
            <w:kern w:val="0"/>
            <w:sz w:val="20"/>
            <w:szCs w:val="20"/>
          </w:rPr>
          <w:t>www.clp1968.it</w:t>
        </w:r>
      </w:hyperlink>
    </w:p>
    <w:sectPr w:rsidR="009A42B0" w:rsidRPr="00A25107">
      <w:headerReference w:type="default" r:id="rId12"/>
      <w:headerReference w:type="first" r:id="rId13"/>
      <w:footerReference w:type="first" r:id="rId14"/>
      <w:pgSz w:w="11900" w:h="16840"/>
      <w:pgMar w:top="2552" w:right="1134" w:bottom="1848" w:left="3969"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89D7A8" w14:textId="77777777" w:rsidR="00B3326A" w:rsidRDefault="00B3326A">
      <w:pPr>
        <w:spacing w:after="0" w:line="240" w:lineRule="auto"/>
      </w:pPr>
      <w:r>
        <w:separator/>
      </w:r>
    </w:p>
  </w:endnote>
  <w:endnote w:type="continuationSeparator" w:id="0">
    <w:p w14:paraId="3E126679" w14:textId="77777777" w:rsidR="00B3326A" w:rsidRDefault="00B3326A">
      <w:pPr>
        <w:spacing w:after="0" w:line="240" w:lineRule="auto"/>
      </w:pPr>
      <w:r>
        <w:continuationSeparator/>
      </w:r>
    </w:p>
  </w:endnote>
  <w:endnote w:type="continuationNotice" w:id="1">
    <w:p w14:paraId="7A60496D" w14:textId="77777777" w:rsidR="00B3326A" w:rsidRDefault="00B3326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auto"/>
    <w:pitch w:val="variable"/>
  </w:font>
  <w:font w:name="Aptos">
    <w:charset w:val="00"/>
    <w:family w:val="swiss"/>
    <w:pitch w:val="variable"/>
    <w:sig w:usb0="20000287" w:usb1="00000003" w:usb2="00000000" w:usb3="00000000" w:csb0="0000019F" w:csb1="00000000"/>
  </w:font>
  <w:font w:name="Helvetica Neue">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E04C0E" w14:textId="77777777" w:rsidR="000B6EDA" w:rsidRDefault="000B6EDA">
    <w:pPr>
      <w:pStyle w:val="Pidipagina"/>
      <w:tabs>
        <w:tab w:val="clear" w:pos="9638"/>
        <w:tab w:val="right" w:pos="6777"/>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B5B0C5" w14:textId="77777777" w:rsidR="00B3326A" w:rsidRDefault="00B3326A">
      <w:pPr>
        <w:spacing w:after="0" w:line="240" w:lineRule="auto"/>
      </w:pPr>
      <w:r>
        <w:separator/>
      </w:r>
    </w:p>
  </w:footnote>
  <w:footnote w:type="continuationSeparator" w:id="0">
    <w:p w14:paraId="0528F851" w14:textId="77777777" w:rsidR="00B3326A" w:rsidRDefault="00B3326A">
      <w:pPr>
        <w:spacing w:after="0" w:line="240" w:lineRule="auto"/>
      </w:pPr>
      <w:r>
        <w:continuationSeparator/>
      </w:r>
    </w:p>
  </w:footnote>
  <w:footnote w:type="continuationNotice" w:id="1">
    <w:p w14:paraId="7519BE29" w14:textId="77777777" w:rsidR="00B3326A" w:rsidRDefault="00B3326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C6AC4" w14:textId="77777777" w:rsidR="000B6EDA" w:rsidRDefault="009A42B0">
    <w:pPr>
      <w:pStyle w:val="Intestazione"/>
      <w:tabs>
        <w:tab w:val="clear" w:pos="9638"/>
        <w:tab w:val="right" w:pos="6777"/>
      </w:tabs>
    </w:pPr>
    <w:r>
      <w:rPr>
        <w:noProof/>
      </w:rPr>
      <w:drawing>
        <wp:anchor distT="152400" distB="152400" distL="152400" distR="152400" simplePos="0" relativeHeight="251658240" behindDoc="1" locked="0" layoutInCell="1" allowOverlap="1" wp14:anchorId="4CAB8049" wp14:editId="6A653D9E">
          <wp:simplePos x="0" y="0"/>
          <wp:positionH relativeFrom="page">
            <wp:posOffset>3809</wp:posOffset>
          </wp:positionH>
          <wp:positionV relativeFrom="page">
            <wp:posOffset>0</wp:posOffset>
          </wp:positionV>
          <wp:extent cx="2160000" cy="2703600"/>
          <wp:effectExtent l="0" t="0" r="0" b="0"/>
          <wp:wrapNone/>
          <wp:docPr id="1073741825" name="officeArt object" descr="Immagine che contiene testo, schermata, Carattere, design&#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5" name="Immagine che contiene testo, schermata, Carattere, designDescrizione generata automaticamente" descr="Immagine che contiene testo, schermata, Carattere, designDescrizione generata automaticamente"/>
                  <pic:cNvPicPr>
                    <a:picLocks noChangeAspect="1"/>
                  </pic:cNvPicPr>
                </pic:nvPicPr>
                <pic:blipFill>
                  <a:blip r:embed="rId1"/>
                  <a:stretch>
                    <a:fillRect/>
                  </a:stretch>
                </pic:blipFill>
                <pic:spPr>
                  <a:xfrm>
                    <a:off x="0" y="0"/>
                    <a:ext cx="2160000" cy="2703600"/>
                  </a:xfrm>
                  <a:prstGeom prst="rect">
                    <a:avLst/>
                  </a:prstGeom>
                  <a:ln w="12700" cap="flat">
                    <a:noFill/>
                    <a:miter lim="400000"/>
                  </a:ln>
                  <a:effectLst/>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93C2F2" w14:textId="77777777" w:rsidR="000B6EDA" w:rsidRDefault="009A42B0">
    <w:pPr>
      <w:pStyle w:val="Intestazione"/>
      <w:tabs>
        <w:tab w:val="clear" w:pos="9638"/>
        <w:tab w:val="right" w:pos="6777"/>
      </w:tabs>
    </w:pPr>
    <w:r>
      <w:rPr>
        <w:noProof/>
      </w:rPr>
      <w:drawing>
        <wp:anchor distT="152400" distB="152400" distL="152400" distR="152400" simplePos="0" relativeHeight="251658241" behindDoc="1" locked="0" layoutInCell="1" allowOverlap="1" wp14:anchorId="48F9D314" wp14:editId="332389B2">
          <wp:simplePos x="0" y="0"/>
          <wp:positionH relativeFrom="page">
            <wp:posOffset>1994</wp:posOffset>
          </wp:positionH>
          <wp:positionV relativeFrom="page">
            <wp:posOffset>91</wp:posOffset>
          </wp:positionV>
          <wp:extent cx="2160000" cy="2703600"/>
          <wp:effectExtent l="0" t="0" r="0" b="0"/>
          <wp:wrapNone/>
          <wp:docPr id="1073741826" name="officeArt object" descr="Immagine che contiene testo, schermata, Carattere, design&#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6" name="Immagine che contiene testo, schermata, Carattere, designDescrizione generata automaticamente" descr="Immagine che contiene testo, schermata, Carattere, designDescrizione generata automaticamente"/>
                  <pic:cNvPicPr>
                    <a:picLocks noChangeAspect="1"/>
                  </pic:cNvPicPr>
                </pic:nvPicPr>
                <pic:blipFill>
                  <a:blip r:embed="rId1"/>
                  <a:stretch>
                    <a:fillRect/>
                  </a:stretch>
                </pic:blipFill>
                <pic:spPr>
                  <a:xfrm>
                    <a:off x="0" y="0"/>
                    <a:ext cx="2160000" cy="2703600"/>
                  </a:xfrm>
                  <a:prstGeom prst="rect">
                    <a:avLst/>
                  </a:prstGeom>
                  <a:ln w="12700" cap="flat">
                    <a:noFill/>
                    <a:miter lim="400000"/>
                  </a:ln>
                  <a:effectLst/>
                </pic:spPr>
              </pic:pic>
            </a:graphicData>
          </a:graphic>
        </wp:anchor>
      </w:drawing>
    </w:r>
    <w:r>
      <w:rPr>
        <w:noProof/>
      </w:rPr>
      <w:drawing>
        <wp:anchor distT="152400" distB="152400" distL="152400" distR="152400" simplePos="0" relativeHeight="251658242" behindDoc="1" locked="0" layoutInCell="1" allowOverlap="1" wp14:anchorId="75664CEC" wp14:editId="70A20313">
          <wp:simplePos x="0" y="0"/>
          <wp:positionH relativeFrom="page">
            <wp:posOffset>5753627</wp:posOffset>
          </wp:positionH>
          <wp:positionV relativeFrom="page">
            <wp:posOffset>9731375</wp:posOffset>
          </wp:positionV>
          <wp:extent cx="1789200" cy="903600"/>
          <wp:effectExtent l="0" t="0" r="0" b="0"/>
          <wp:wrapNone/>
          <wp:docPr id="1073741827" name="officeArt object" descr="Immagine che contiene testo, Carattere, Elementi grafici, design&#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7" name="Immagine che contiene testo, Carattere, Elementi grafici, designDescrizione generata automaticamente" descr="Immagine che contiene testo, Carattere, Elementi grafici, designDescrizione generata automaticamente"/>
                  <pic:cNvPicPr>
                    <a:picLocks noChangeAspect="1"/>
                  </pic:cNvPicPr>
                </pic:nvPicPr>
                <pic:blipFill>
                  <a:blip r:embed="rId2"/>
                  <a:stretch>
                    <a:fillRect/>
                  </a:stretch>
                </pic:blipFill>
                <pic:spPr>
                  <a:xfrm>
                    <a:off x="0" y="0"/>
                    <a:ext cx="1789200" cy="903600"/>
                  </a:xfrm>
                  <a:prstGeom prst="rect">
                    <a:avLst/>
                  </a:prstGeom>
                  <a:ln w="12700" cap="flat">
                    <a:noFill/>
                    <a:miter lim="400000"/>
                  </a:ln>
                  <a:effectLst/>
                </pic:spPr>
              </pic:pic>
            </a:graphicData>
          </a:graphic>
        </wp:anchor>
      </w:drawing>
    </w:r>
    <w:r>
      <w:rPr>
        <w:noProof/>
      </w:rPr>
      <mc:AlternateContent>
        <mc:Choice Requires="wps">
          <w:drawing>
            <wp:anchor distT="152400" distB="152400" distL="152400" distR="152400" simplePos="0" relativeHeight="251658243" behindDoc="1" locked="0" layoutInCell="1" allowOverlap="1" wp14:anchorId="125CEE29" wp14:editId="122950EC">
              <wp:simplePos x="0" y="0"/>
              <wp:positionH relativeFrom="page">
                <wp:posOffset>799650</wp:posOffset>
              </wp:positionH>
              <wp:positionV relativeFrom="page">
                <wp:posOffset>9688830</wp:posOffset>
              </wp:positionV>
              <wp:extent cx="1463784" cy="609600"/>
              <wp:effectExtent l="0" t="0" r="0" b="0"/>
              <wp:wrapNone/>
              <wp:docPr id="1073741828" name="officeArt object" descr="Casella di testo 3"/>
              <wp:cNvGraphicFramePr/>
              <a:graphic xmlns:a="http://schemas.openxmlformats.org/drawingml/2006/main">
                <a:graphicData uri="http://schemas.microsoft.com/office/word/2010/wordprocessingShape">
                  <wps:wsp>
                    <wps:cNvSpPr txBox="1"/>
                    <wps:spPr>
                      <a:xfrm>
                        <a:off x="0" y="0"/>
                        <a:ext cx="1463784" cy="609600"/>
                      </a:xfrm>
                      <a:prstGeom prst="rect">
                        <a:avLst/>
                      </a:prstGeom>
                      <a:noFill/>
                      <a:ln w="12700" cap="flat">
                        <a:noFill/>
                        <a:miter lim="400000"/>
                      </a:ln>
                      <a:effectLst/>
                    </wps:spPr>
                    <wps:txbx>
                      <w:txbxContent>
                        <w:p w14:paraId="56121FC9" w14:textId="5E14335A" w:rsidR="000B6EDA" w:rsidRDefault="009A42B0">
                          <w:pPr>
                            <w:spacing w:after="0" w:line="220" w:lineRule="exact"/>
                            <w:rPr>
                              <w:rFonts w:ascii="Arial" w:eastAsia="Arial" w:hAnsi="Arial" w:cs="Arial"/>
                              <w:sz w:val="15"/>
                              <w:szCs w:val="15"/>
                            </w:rPr>
                          </w:pPr>
                          <w:r>
                            <w:rPr>
                              <w:rFonts w:ascii="Arial" w:hAnsi="Arial"/>
                              <w:sz w:val="15"/>
                              <w:szCs w:val="15"/>
                            </w:rPr>
                            <w:t xml:space="preserve">Via Brera </w:t>
                          </w:r>
                          <w:r w:rsidR="0084266B">
                            <w:rPr>
                              <w:rFonts w:ascii="Arial" w:hAnsi="Arial"/>
                              <w:sz w:val="15"/>
                              <w:szCs w:val="15"/>
                            </w:rPr>
                            <w:t xml:space="preserve">28 </w:t>
                          </w:r>
                          <w:proofErr w:type="gramStart"/>
                          <w:r w:rsidR="0084266B">
                            <w:rPr>
                              <w:rFonts w:ascii="Arial" w:hAnsi="Arial"/>
                              <w:sz w:val="15"/>
                              <w:szCs w:val="15"/>
                            </w:rPr>
                            <w:t>|</w:t>
                          </w:r>
                          <w:r>
                            <w:rPr>
                              <w:rFonts w:ascii="Arial" w:hAnsi="Arial"/>
                              <w:sz w:val="15"/>
                              <w:szCs w:val="15"/>
                            </w:rPr>
                            <w:t xml:space="preserve">  20121</w:t>
                          </w:r>
                          <w:proofErr w:type="gramEnd"/>
                          <w:r>
                            <w:rPr>
                              <w:rFonts w:ascii="Arial" w:hAnsi="Arial"/>
                              <w:sz w:val="15"/>
                              <w:szCs w:val="15"/>
                            </w:rPr>
                            <w:t xml:space="preserve"> Milano</w:t>
                          </w:r>
                        </w:p>
                        <w:p w14:paraId="105A48C0" w14:textId="77777777" w:rsidR="000B6EDA" w:rsidRDefault="009A42B0">
                          <w:pPr>
                            <w:spacing w:after="0" w:line="220" w:lineRule="exact"/>
                            <w:rPr>
                              <w:rFonts w:ascii="Arial" w:eastAsia="Arial" w:hAnsi="Arial" w:cs="Arial"/>
                              <w:sz w:val="15"/>
                              <w:szCs w:val="15"/>
                            </w:rPr>
                          </w:pPr>
                          <w:r>
                            <w:rPr>
                              <w:rFonts w:ascii="Arial" w:hAnsi="Arial"/>
                              <w:sz w:val="15"/>
                              <w:szCs w:val="15"/>
                            </w:rPr>
                            <w:t xml:space="preserve">+39 02 72105 141 </w:t>
                          </w:r>
                        </w:p>
                        <w:p w14:paraId="72A5A259" w14:textId="77777777" w:rsidR="000B6EDA" w:rsidRDefault="009A42B0">
                          <w:pPr>
                            <w:spacing w:after="0" w:line="220" w:lineRule="exact"/>
                            <w:rPr>
                              <w:rStyle w:val="Hyperlink0"/>
                            </w:rPr>
                          </w:pPr>
                          <w:hyperlink r:id="rId3" w:history="1">
                            <w:r>
                              <w:rPr>
                                <w:rStyle w:val="Hyperlink0"/>
                              </w:rPr>
                              <w:t>pin-br@cultura.gov.it</w:t>
                            </w:r>
                          </w:hyperlink>
                        </w:p>
                        <w:p w14:paraId="57521DCD" w14:textId="77777777" w:rsidR="000B6EDA" w:rsidRDefault="009A42B0">
                          <w:pPr>
                            <w:spacing w:after="0" w:line="220" w:lineRule="exact"/>
                          </w:pPr>
                          <w:r>
                            <w:rPr>
                              <w:rFonts w:ascii="Arial" w:hAnsi="Arial"/>
                              <w:b/>
                              <w:bCs/>
                              <w:sz w:val="15"/>
                              <w:szCs w:val="15"/>
                            </w:rPr>
                            <w:t>grandebrera.org</w:t>
                          </w:r>
                        </w:p>
                      </w:txbxContent>
                    </wps:txbx>
                    <wps:bodyPr wrap="square" lIns="0" tIns="0" rIns="0" bIns="0" numCol="1" anchor="t">
                      <a:noAutofit/>
                    </wps:bodyPr>
                  </wps:wsp>
                </a:graphicData>
              </a:graphic>
            </wp:anchor>
          </w:drawing>
        </mc:Choice>
        <mc:Fallback>
          <w:pict>
            <v:shapetype w14:anchorId="125CEE29" id="_x0000_t202" coordsize="21600,21600" o:spt="202" path="m,l,21600r21600,l21600,xe">
              <v:stroke joinstyle="miter"/>
              <v:path gradientshapeok="t" o:connecttype="rect"/>
            </v:shapetype>
            <v:shape id="officeArt object" o:spid="_x0000_s1026" type="#_x0000_t202" alt="Casella di testo 3" style="position:absolute;margin-left:62.95pt;margin-top:762.9pt;width:115.25pt;height:48pt;z-index:-251658237;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qovvwEAAGoDAAAOAAAAZHJzL2Uyb0RvYy54bWysU8Fu2zAMvQ/oPwi6N3ayIO2MOMXWosOA&#10;YRvQ7QMUWYoFSKJKKbHz96OUOCm22zAfZMqiHvken9cPo7PsoDAa8C2fz2rOlJfQGb9r+a+fz7f3&#10;nMUkfCcseNXyo4r8YXPzbj2ERi2gB9spZATiYzOElvcphaaqouyVE3EGQXk61IBOJNrirupQDITu&#10;bLWo61U1AHYBQaoY6evT6ZBvCr7WSqbvWkeVmG059ZbKimXd5rXarEWzQxF6I89tiH/owgnjqegF&#10;6kkkwfZo/oJyRiJE0GkmwVWgtZGqcCA28/oPNi+9CKpwIXFiuMgU/x+s/HZ4CT+QpfETjDTALMgQ&#10;YhPpY+YzanT5TZ0yOicJjxfZ1JiYzJeWq/d390vOJJ2t6g+ruuhaXW8HjOmzAsdy0HKksRS1xOFr&#10;TFSRUqeUXMzDs7G2jMZ6NlCFxR1hMinIIdqK0+U3Wc4kcpE1ruXLOj+ZBoFan+FU8cG50pVcjtK4&#10;Hc+Mt9AdSYiBvNDy+LoXqDizXzyJnY0zBTgF2ynwe/cIZK85Z8LLHshdU4Mf9wm0KQxztVMJ6ixv&#10;aKClx7P5smPe7kvW9RfZ/AYAAP//AwBQSwMEFAAGAAgAAAAhAPa3HFTgAAAADQEAAA8AAABkcnMv&#10;ZG93bnJldi54bWxMj0FPwzAMhe9I/IfISNxYukCqUZpOCISEYELq4MDRa0xb0SRVk23dv8ec4OZn&#10;Pz1/r1zPbhAHmmIfvIHlIgNBvgm2962Bj/enqxWImNBbHIInAyeKsK7Oz0osbDj6mg7b1AoO8bFA&#10;A11KYyFlbDpyGBdhJM+3rzA5TCynVtoJjxzuBqmyLJcOe88fOhzpoaPme7t3Bl5q3LxirVXoXbSf&#10;z/Lt9BjImMuL+f4ORKI5/ZnhF5/RoWKmXdh7G8XAWulbtvKgleYSbLnW+Q2IHa9ytVyBrEr5v0X1&#10;AwAA//8DAFBLAQItABQABgAIAAAAIQC2gziS/gAAAOEBAAATAAAAAAAAAAAAAAAAAAAAAABbQ29u&#10;dGVudF9UeXBlc10ueG1sUEsBAi0AFAAGAAgAAAAhADj9If/WAAAAlAEAAAsAAAAAAAAAAAAAAAAA&#10;LwEAAF9yZWxzLy5yZWxzUEsBAi0AFAAGAAgAAAAhAPmGqi+/AQAAagMAAA4AAAAAAAAAAAAAAAAA&#10;LgIAAGRycy9lMm9Eb2MueG1sUEsBAi0AFAAGAAgAAAAhAPa3HFTgAAAADQEAAA8AAAAAAAAAAAAA&#10;AAAAGQQAAGRycy9kb3ducmV2LnhtbFBLBQYAAAAABAAEAPMAAAAmBQAAAAA=&#10;" filled="f" stroked="f" strokeweight="1pt">
              <v:stroke miterlimit="4"/>
              <v:textbox inset="0,0,0,0">
                <w:txbxContent>
                  <w:p w14:paraId="56121FC9" w14:textId="5E14335A" w:rsidR="000B6EDA" w:rsidRDefault="009A42B0">
                    <w:pPr>
                      <w:spacing w:after="0" w:line="220" w:lineRule="exact"/>
                      <w:rPr>
                        <w:rFonts w:ascii="Arial" w:eastAsia="Arial" w:hAnsi="Arial" w:cs="Arial"/>
                        <w:sz w:val="15"/>
                        <w:szCs w:val="15"/>
                      </w:rPr>
                    </w:pPr>
                    <w:r>
                      <w:rPr>
                        <w:rFonts w:ascii="Arial" w:hAnsi="Arial"/>
                        <w:sz w:val="15"/>
                        <w:szCs w:val="15"/>
                      </w:rPr>
                      <w:t xml:space="preserve">Via Brera </w:t>
                    </w:r>
                    <w:r w:rsidR="0084266B">
                      <w:rPr>
                        <w:rFonts w:ascii="Arial" w:hAnsi="Arial"/>
                        <w:sz w:val="15"/>
                        <w:szCs w:val="15"/>
                      </w:rPr>
                      <w:t xml:space="preserve">28 </w:t>
                    </w:r>
                    <w:proofErr w:type="gramStart"/>
                    <w:r w:rsidR="0084266B">
                      <w:rPr>
                        <w:rFonts w:ascii="Arial" w:hAnsi="Arial"/>
                        <w:sz w:val="15"/>
                        <w:szCs w:val="15"/>
                      </w:rPr>
                      <w:t>|</w:t>
                    </w:r>
                    <w:r>
                      <w:rPr>
                        <w:rFonts w:ascii="Arial" w:hAnsi="Arial"/>
                        <w:sz w:val="15"/>
                        <w:szCs w:val="15"/>
                      </w:rPr>
                      <w:t xml:space="preserve">  20121</w:t>
                    </w:r>
                    <w:proofErr w:type="gramEnd"/>
                    <w:r>
                      <w:rPr>
                        <w:rFonts w:ascii="Arial" w:hAnsi="Arial"/>
                        <w:sz w:val="15"/>
                        <w:szCs w:val="15"/>
                      </w:rPr>
                      <w:t xml:space="preserve"> Milano</w:t>
                    </w:r>
                  </w:p>
                  <w:p w14:paraId="105A48C0" w14:textId="77777777" w:rsidR="000B6EDA" w:rsidRDefault="009A42B0">
                    <w:pPr>
                      <w:spacing w:after="0" w:line="220" w:lineRule="exact"/>
                      <w:rPr>
                        <w:rFonts w:ascii="Arial" w:eastAsia="Arial" w:hAnsi="Arial" w:cs="Arial"/>
                        <w:sz w:val="15"/>
                        <w:szCs w:val="15"/>
                      </w:rPr>
                    </w:pPr>
                    <w:r>
                      <w:rPr>
                        <w:rFonts w:ascii="Arial" w:hAnsi="Arial"/>
                        <w:sz w:val="15"/>
                        <w:szCs w:val="15"/>
                      </w:rPr>
                      <w:t xml:space="preserve">+39 02 72105 141 </w:t>
                    </w:r>
                  </w:p>
                  <w:p w14:paraId="72A5A259" w14:textId="77777777" w:rsidR="000B6EDA" w:rsidRDefault="009A42B0">
                    <w:pPr>
                      <w:spacing w:after="0" w:line="220" w:lineRule="exact"/>
                      <w:rPr>
                        <w:rStyle w:val="Hyperlink0"/>
                      </w:rPr>
                    </w:pPr>
                    <w:hyperlink r:id="rId4" w:history="1">
                      <w:r>
                        <w:rPr>
                          <w:rStyle w:val="Hyperlink0"/>
                        </w:rPr>
                        <w:t>pin-br@cultura.gov.it</w:t>
                      </w:r>
                    </w:hyperlink>
                  </w:p>
                  <w:p w14:paraId="57521DCD" w14:textId="77777777" w:rsidR="000B6EDA" w:rsidRDefault="009A42B0">
                    <w:pPr>
                      <w:spacing w:after="0" w:line="220" w:lineRule="exact"/>
                    </w:pPr>
                    <w:r>
                      <w:rPr>
                        <w:rFonts w:ascii="Arial" w:hAnsi="Arial"/>
                        <w:b/>
                        <w:bCs/>
                        <w:sz w:val="15"/>
                        <w:szCs w:val="15"/>
                      </w:rPr>
                      <w:t>grandebrera.org</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EDA"/>
    <w:rsid w:val="00003601"/>
    <w:rsid w:val="00026FAD"/>
    <w:rsid w:val="000B5552"/>
    <w:rsid w:val="000B6EDA"/>
    <w:rsid w:val="000D195A"/>
    <w:rsid w:val="000D5642"/>
    <w:rsid w:val="000E2263"/>
    <w:rsid w:val="00126749"/>
    <w:rsid w:val="001302B7"/>
    <w:rsid w:val="001626D3"/>
    <w:rsid w:val="001836CE"/>
    <w:rsid w:val="001859AD"/>
    <w:rsid w:val="001B4084"/>
    <w:rsid w:val="001C6F01"/>
    <w:rsid w:val="001D0CA2"/>
    <w:rsid w:val="001E1719"/>
    <w:rsid w:val="001F15E3"/>
    <w:rsid w:val="001F70CD"/>
    <w:rsid w:val="00217728"/>
    <w:rsid w:val="00235BD7"/>
    <w:rsid w:val="00277C94"/>
    <w:rsid w:val="00281D35"/>
    <w:rsid w:val="0028630E"/>
    <w:rsid w:val="002868B8"/>
    <w:rsid w:val="002A5011"/>
    <w:rsid w:val="002A70B0"/>
    <w:rsid w:val="0030544B"/>
    <w:rsid w:val="00316985"/>
    <w:rsid w:val="0031737E"/>
    <w:rsid w:val="00373DA8"/>
    <w:rsid w:val="00396084"/>
    <w:rsid w:val="003D4C61"/>
    <w:rsid w:val="003E4748"/>
    <w:rsid w:val="0044143E"/>
    <w:rsid w:val="0044318D"/>
    <w:rsid w:val="004450D2"/>
    <w:rsid w:val="00450CCE"/>
    <w:rsid w:val="0045452A"/>
    <w:rsid w:val="00473339"/>
    <w:rsid w:val="00493B21"/>
    <w:rsid w:val="004957DC"/>
    <w:rsid w:val="004E2103"/>
    <w:rsid w:val="00506A8B"/>
    <w:rsid w:val="00512FCC"/>
    <w:rsid w:val="00560953"/>
    <w:rsid w:val="00567893"/>
    <w:rsid w:val="005A1E34"/>
    <w:rsid w:val="005E67BD"/>
    <w:rsid w:val="005F6DC3"/>
    <w:rsid w:val="005F6DEE"/>
    <w:rsid w:val="0062566F"/>
    <w:rsid w:val="00625B34"/>
    <w:rsid w:val="006802B6"/>
    <w:rsid w:val="00694DF9"/>
    <w:rsid w:val="0069719F"/>
    <w:rsid w:val="006F1ECC"/>
    <w:rsid w:val="006F6778"/>
    <w:rsid w:val="00712C50"/>
    <w:rsid w:val="00755036"/>
    <w:rsid w:val="007B7321"/>
    <w:rsid w:val="007D684C"/>
    <w:rsid w:val="00804FE9"/>
    <w:rsid w:val="00814836"/>
    <w:rsid w:val="0084266B"/>
    <w:rsid w:val="00843937"/>
    <w:rsid w:val="00876189"/>
    <w:rsid w:val="008A14E9"/>
    <w:rsid w:val="008A7871"/>
    <w:rsid w:val="008B3B57"/>
    <w:rsid w:val="008E1992"/>
    <w:rsid w:val="008E4DC5"/>
    <w:rsid w:val="00914865"/>
    <w:rsid w:val="0093406D"/>
    <w:rsid w:val="0098538F"/>
    <w:rsid w:val="00986308"/>
    <w:rsid w:val="009A42B0"/>
    <w:rsid w:val="009A658D"/>
    <w:rsid w:val="009C2896"/>
    <w:rsid w:val="009D724D"/>
    <w:rsid w:val="009E47CD"/>
    <w:rsid w:val="00A2152D"/>
    <w:rsid w:val="00A25107"/>
    <w:rsid w:val="00A37789"/>
    <w:rsid w:val="00A6076D"/>
    <w:rsid w:val="00A6308E"/>
    <w:rsid w:val="00A64F8F"/>
    <w:rsid w:val="00A70D5B"/>
    <w:rsid w:val="00A7341D"/>
    <w:rsid w:val="00AC2559"/>
    <w:rsid w:val="00B2111F"/>
    <w:rsid w:val="00B26BB5"/>
    <w:rsid w:val="00B3083B"/>
    <w:rsid w:val="00B3326A"/>
    <w:rsid w:val="00B453B1"/>
    <w:rsid w:val="00B93706"/>
    <w:rsid w:val="00BA5CB2"/>
    <w:rsid w:val="00BA7A72"/>
    <w:rsid w:val="00BB284B"/>
    <w:rsid w:val="00BF0622"/>
    <w:rsid w:val="00C05107"/>
    <w:rsid w:val="00C25599"/>
    <w:rsid w:val="00C64390"/>
    <w:rsid w:val="00C9141C"/>
    <w:rsid w:val="00CA3439"/>
    <w:rsid w:val="00CD26DF"/>
    <w:rsid w:val="00D13E95"/>
    <w:rsid w:val="00D4206B"/>
    <w:rsid w:val="00D513AC"/>
    <w:rsid w:val="00D60B5C"/>
    <w:rsid w:val="00D94B1B"/>
    <w:rsid w:val="00DA3006"/>
    <w:rsid w:val="00DB7D2B"/>
    <w:rsid w:val="00DC6677"/>
    <w:rsid w:val="00E1028E"/>
    <w:rsid w:val="00E500C9"/>
    <w:rsid w:val="00E574DB"/>
    <w:rsid w:val="00E94B05"/>
    <w:rsid w:val="00EC243A"/>
    <w:rsid w:val="00F0104D"/>
    <w:rsid w:val="00F0755E"/>
    <w:rsid w:val="00F14E53"/>
    <w:rsid w:val="00F42ED0"/>
    <w:rsid w:val="00F9060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CF0B80"/>
  <w15:docId w15:val="{7A08169E-EF49-4E0E-A242-09741E80D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78" w:lineRule="auto"/>
    </w:pPr>
    <w:rPr>
      <w:rFonts w:ascii="Aptos" w:eastAsia="Aptos" w:hAnsi="Aptos" w:cs="Aptos"/>
      <w:color w:val="000000"/>
      <w:kern w:val="2"/>
      <w:sz w:val="24"/>
      <w:szCs w:val="24"/>
      <w:u w:color="000000"/>
    </w:rPr>
  </w:style>
  <w:style w:type="paragraph" w:styleId="Titolo4">
    <w:name w:val="heading 4"/>
    <w:basedOn w:val="Normale"/>
    <w:next w:val="Normale"/>
    <w:link w:val="Titolo4Carattere"/>
    <w:uiPriority w:val="9"/>
    <w:semiHidden/>
    <w:unhideWhenUsed/>
    <w:qFormat/>
    <w:rsid w:val="00F14E53"/>
    <w:pPr>
      <w:keepNext/>
      <w:keepLines/>
      <w:spacing w:before="40" w:after="0"/>
      <w:outlineLvl w:val="3"/>
    </w:pPr>
    <w:rPr>
      <w:rFonts w:asciiTheme="majorHAnsi" w:eastAsiaTheme="majorEastAsia" w:hAnsiTheme="majorHAnsi" w:cstheme="majorBidi"/>
      <w:i/>
      <w:iCs/>
      <w:color w:val="0F476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paragraph" w:styleId="Intestazione">
    <w:name w:val="header"/>
    <w:pPr>
      <w:tabs>
        <w:tab w:val="center" w:pos="4819"/>
        <w:tab w:val="right" w:pos="9638"/>
      </w:tabs>
    </w:pPr>
    <w:rPr>
      <w:rFonts w:ascii="Aptos" w:eastAsia="Aptos" w:hAnsi="Aptos" w:cs="Aptos"/>
      <w:color w:val="000000"/>
      <w:kern w:val="2"/>
      <w:sz w:val="24"/>
      <w:szCs w:val="24"/>
      <w:u w:color="000000"/>
      <w14:textOutline w14:w="0" w14:cap="flat" w14:cmpd="sng" w14:algn="ctr">
        <w14:noFill/>
        <w14:prstDash w14:val="solid"/>
        <w14:bevel/>
      </w14:textOutline>
    </w:r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Link">
    <w:name w:val="Link"/>
    <w:rPr>
      <w:outline w:val="0"/>
      <w:color w:val="467886"/>
      <w:u w:val="single" w:color="467886"/>
    </w:rPr>
  </w:style>
  <w:style w:type="character" w:customStyle="1" w:styleId="Hyperlink0">
    <w:name w:val="Hyperlink.0"/>
    <w:basedOn w:val="Link"/>
    <w:rPr>
      <w:rFonts w:ascii="Arial" w:eastAsia="Arial" w:hAnsi="Arial" w:cs="Arial"/>
      <w:outline w:val="0"/>
      <w:color w:val="000000"/>
      <w:sz w:val="15"/>
      <w:szCs w:val="15"/>
      <w:u w:val="none" w:color="000000"/>
    </w:rPr>
  </w:style>
  <w:style w:type="paragraph" w:styleId="Pidipagina">
    <w:name w:val="footer"/>
    <w:pPr>
      <w:tabs>
        <w:tab w:val="center" w:pos="4819"/>
        <w:tab w:val="right" w:pos="9638"/>
      </w:tabs>
    </w:pPr>
    <w:rPr>
      <w:rFonts w:ascii="Aptos" w:eastAsia="Aptos" w:hAnsi="Aptos" w:cs="Aptos"/>
      <w:color w:val="000000"/>
      <w:kern w:val="2"/>
      <w:sz w:val="24"/>
      <w:szCs w:val="24"/>
      <w:u w:color="000000"/>
    </w:rPr>
  </w:style>
  <w:style w:type="character" w:styleId="Menzionenonrisolta">
    <w:name w:val="Unresolved Mention"/>
    <w:basedOn w:val="Carpredefinitoparagrafo"/>
    <w:uiPriority w:val="99"/>
    <w:semiHidden/>
    <w:unhideWhenUsed/>
    <w:rsid w:val="009A42B0"/>
    <w:rPr>
      <w:color w:val="605E5C"/>
      <w:shd w:val="clear" w:color="auto" w:fill="E1DFDD"/>
    </w:rPr>
  </w:style>
  <w:style w:type="paragraph" w:styleId="Revisione">
    <w:name w:val="Revision"/>
    <w:hidden/>
    <w:uiPriority w:val="99"/>
    <w:semiHidden/>
    <w:rsid w:val="00512FCC"/>
    <w:pPr>
      <w:pBdr>
        <w:top w:val="none" w:sz="0" w:space="0" w:color="auto"/>
        <w:left w:val="none" w:sz="0" w:space="0" w:color="auto"/>
        <w:bottom w:val="none" w:sz="0" w:space="0" w:color="auto"/>
        <w:right w:val="none" w:sz="0" w:space="0" w:color="auto"/>
        <w:between w:val="none" w:sz="0" w:space="0" w:color="auto"/>
        <w:bar w:val="none" w:sz="0" w:color="auto"/>
      </w:pBdr>
    </w:pPr>
    <w:rPr>
      <w:rFonts w:ascii="Aptos" w:eastAsia="Aptos" w:hAnsi="Aptos" w:cs="Aptos"/>
      <w:color w:val="000000"/>
      <w:kern w:val="2"/>
      <w:sz w:val="24"/>
      <w:szCs w:val="24"/>
      <w:u w:color="000000"/>
    </w:rPr>
  </w:style>
  <w:style w:type="paragraph" w:styleId="NormaleWeb">
    <w:name w:val="Normal (Web)"/>
    <w:basedOn w:val="Normale"/>
    <w:uiPriority w:val="99"/>
    <w:semiHidden/>
    <w:unhideWhenUsed/>
    <w:rsid w:val="000D195A"/>
    <w:rPr>
      <w:rFonts w:ascii="Times New Roman" w:hAnsi="Times New Roman" w:cs="Times New Roman"/>
    </w:rPr>
  </w:style>
  <w:style w:type="character" w:customStyle="1" w:styleId="Titolo4Carattere">
    <w:name w:val="Titolo 4 Carattere"/>
    <w:basedOn w:val="Carpredefinitoparagrafo"/>
    <w:link w:val="Titolo4"/>
    <w:uiPriority w:val="9"/>
    <w:semiHidden/>
    <w:rsid w:val="00F14E53"/>
    <w:rPr>
      <w:rFonts w:asciiTheme="majorHAnsi" w:eastAsiaTheme="majorEastAsia" w:hAnsiTheme="majorHAnsi" w:cstheme="majorBidi"/>
      <w:i/>
      <w:iCs/>
      <w:color w:val="0F4761" w:themeColor="accent1" w:themeShade="BF"/>
      <w:kern w:val="2"/>
      <w:sz w:val="24"/>
      <w:szCs w:val="24"/>
      <w:u w:color="000000"/>
    </w:rPr>
  </w:style>
  <w:style w:type="table" w:customStyle="1" w:styleId="TableNormal1">
    <w:name w:val="Table Normal1"/>
    <w:rsid w:val="00876189"/>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662887">
      <w:bodyDiv w:val="1"/>
      <w:marLeft w:val="0"/>
      <w:marRight w:val="0"/>
      <w:marTop w:val="0"/>
      <w:marBottom w:val="0"/>
      <w:divBdr>
        <w:top w:val="none" w:sz="0" w:space="0" w:color="auto"/>
        <w:left w:val="none" w:sz="0" w:space="0" w:color="auto"/>
        <w:bottom w:val="none" w:sz="0" w:space="0" w:color="auto"/>
        <w:right w:val="none" w:sz="0" w:space="0" w:color="auto"/>
      </w:divBdr>
    </w:div>
    <w:div w:id="636883813">
      <w:bodyDiv w:val="1"/>
      <w:marLeft w:val="0"/>
      <w:marRight w:val="0"/>
      <w:marTop w:val="0"/>
      <w:marBottom w:val="0"/>
      <w:divBdr>
        <w:top w:val="none" w:sz="0" w:space="0" w:color="auto"/>
        <w:left w:val="none" w:sz="0" w:space="0" w:color="auto"/>
        <w:bottom w:val="none" w:sz="0" w:space="0" w:color="auto"/>
        <w:right w:val="none" w:sz="0" w:space="0" w:color="auto"/>
      </w:divBdr>
    </w:div>
    <w:div w:id="822967113">
      <w:bodyDiv w:val="1"/>
      <w:marLeft w:val="0"/>
      <w:marRight w:val="0"/>
      <w:marTop w:val="0"/>
      <w:marBottom w:val="0"/>
      <w:divBdr>
        <w:top w:val="none" w:sz="0" w:space="0" w:color="auto"/>
        <w:left w:val="none" w:sz="0" w:space="0" w:color="auto"/>
        <w:bottom w:val="none" w:sz="0" w:space="0" w:color="auto"/>
        <w:right w:val="none" w:sz="0" w:space="0" w:color="auto"/>
      </w:divBdr>
    </w:div>
    <w:div w:id="880630683">
      <w:bodyDiv w:val="1"/>
      <w:marLeft w:val="0"/>
      <w:marRight w:val="0"/>
      <w:marTop w:val="0"/>
      <w:marBottom w:val="0"/>
      <w:divBdr>
        <w:top w:val="none" w:sz="0" w:space="0" w:color="auto"/>
        <w:left w:val="none" w:sz="0" w:space="0" w:color="auto"/>
        <w:bottom w:val="none" w:sz="0" w:space="0" w:color="auto"/>
        <w:right w:val="none" w:sz="0" w:space="0" w:color="auto"/>
      </w:divBdr>
    </w:div>
    <w:div w:id="1295450804">
      <w:bodyDiv w:val="1"/>
      <w:marLeft w:val="0"/>
      <w:marRight w:val="0"/>
      <w:marTop w:val="0"/>
      <w:marBottom w:val="0"/>
      <w:divBdr>
        <w:top w:val="none" w:sz="0" w:space="0" w:color="auto"/>
        <w:left w:val="none" w:sz="0" w:space="0" w:color="auto"/>
        <w:bottom w:val="none" w:sz="0" w:space="0" w:color="auto"/>
        <w:right w:val="none" w:sz="0" w:space="0" w:color="auto"/>
      </w:divBdr>
    </w:div>
    <w:div w:id="1370760448">
      <w:bodyDiv w:val="1"/>
      <w:marLeft w:val="0"/>
      <w:marRight w:val="0"/>
      <w:marTop w:val="0"/>
      <w:marBottom w:val="0"/>
      <w:divBdr>
        <w:top w:val="none" w:sz="0" w:space="0" w:color="auto"/>
        <w:left w:val="none" w:sz="0" w:space="0" w:color="auto"/>
        <w:bottom w:val="none" w:sz="0" w:space="0" w:color="auto"/>
        <w:right w:val="none" w:sz="0" w:space="0" w:color="auto"/>
      </w:divBdr>
    </w:div>
    <w:div w:id="1452169562">
      <w:bodyDiv w:val="1"/>
      <w:marLeft w:val="0"/>
      <w:marRight w:val="0"/>
      <w:marTop w:val="0"/>
      <w:marBottom w:val="0"/>
      <w:divBdr>
        <w:top w:val="none" w:sz="0" w:space="0" w:color="auto"/>
        <w:left w:val="none" w:sz="0" w:space="0" w:color="auto"/>
        <w:bottom w:val="none" w:sz="0" w:space="0" w:color="auto"/>
        <w:right w:val="none" w:sz="0" w:space="0" w:color="auto"/>
      </w:divBdr>
    </w:div>
    <w:div w:id="1559199498">
      <w:bodyDiv w:val="1"/>
      <w:marLeft w:val="0"/>
      <w:marRight w:val="0"/>
      <w:marTop w:val="0"/>
      <w:marBottom w:val="0"/>
      <w:divBdr>
        <w:top w:val="none" w:sz="0" w:space="0" w:color="auto"/>
        <w:left w:val="none" w:sz="0" w:space="0" w:color="auto"/>
        <w:bottom w:val="none" w:sz="0" w:space="0" w:color="auto"/>
        <w:right w:val="none" w:sz="0" w:space="0" w:color="auto"/>
      </w:divBdr>
    </w:div>
    <w:div w:id="1574075329">
      <w:bodyDiv w:val="1"/>
      <w:marLeft w:val="0"/>
      <w:marRight w:val="0"/>
      <w:marTop w:val="0"/>
      <w:marBottom w:val="0"/>
      <w:divBdr>
        <w:top w:val="none" w:sz="0" w:space="0" w:color="auto"/>
        <w:left w:val="none" w:sz="0" w:space="0" w:color="auto"/>
        <w:bottom w:val="none" w:sz="0" w:space="0" w:color="auto"/>
        <w:right w:val="none" w:sz="0" w:space="0" w:color="auto"/>
      </w:divBdr>
    </w:div>
    <w:div w:id="1916477461">
      <w:bodyDiv w:val="1"/>
      <w:marLeft w:val="0"/>
      <w:marRight w:val="0"/>
      <w:marTop w:val="0"/>
      <w:marBottom w:val="0"/>
      <w:divBdr>
        <w:top w:val="none" w:sz="0" w:space="0" w:color="auto"/>
        <w:left w:val="none" w:sz="0" w:space="0" w:color="auto"/>
        <w:bottom w:val="none" w:sz="0" w:space="0" w:color="auto"/>
        <w:right w:val="none" w:sz="0" w:space="0" w:color="auto"/>
      </w:divBdr>
    </w:div>
    <w:div w:id="20343041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lp1968.it"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marta.pedroli@clp1968.it" TargetMode="External"/><Relationship Id="rId4" Type="http://schemas.openxmlformats.org/officeDocument/2006/relationships/styles" Target="styles.xml"/><Relationship Id="rId9" Type="http://schemas.openxmlformats.org/officeDocument/2006/relationships/hyperlink" Target="mailto:marco.toscano@cultura.gov.it"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hyperlink" Target="mailto:pin-br@cultura.gov.org" TargetMode="External"/><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hyperlink" Target="mailto:pin-br@cultura.gov.org" TargetMode="External"/></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156082"/>
      </a:accent1>
      <a:accent2>
        <a:srgbClr val="E97132"/>
      </a:accent2>
      <a:accent3>
        <a:srgbClr val="196B24"/>
      </a:accent3>
      <a:accent4>
        <a:srgbClr val="0F9ED5"/>
      </a:accent4>
      <a:accent5>
        <a:srgbClr val="A02B93"/>
      </a:accent5>
      <a:accent6>
        <a:srgbClr val="4EA72E"/>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8557C21-95E5-40F4-88C7-221B5A7CC051}">
  <ds:schemaRefs>
    <ds:schemaRef ds:uri="http://schemas.microsoft.com/sharepoint/v3/contenttype/forms"/>
  </ds:schemaRefs>
</ds:datastoreItem>
</file>

<file path=customXml/itemProps2.xml><?xml version="1.0" encoding="utf-8"?>
<ds:datastoreItem xmlns:ds="http://schemas.openxmlformats.org/officeDocument/2006/customXml" ds:itemID="{B732C029-7613-4020-BB7D-04E164A3FB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77C4F6-46E8-4930-96D0-CAFBD018A8A2}">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549</Words>
  <Characters>3134</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cp:keywords/>
  <cp:lastModifiedBy>Marta Pedroli</cp:lastModifiedBy>
  <cp:revision>11</cp:revision>
  <cp:lastPrinted>2025-06-09T21:02:00Z</cp:lastPrinted>
  <dcterms:created xsi:type="dcterms:W3CDTF">2025-09-04T08:45:00Z</dcterms:created>
  <dcterms:modified xsi:type="dcterms:W3CDTF">2025-09-08T12:34:00Z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y fmtid="{D5CDD505-2E9C-101B-9397-08002B2CF9AE}" pid="4" name="MSIP_Label_5f5fe31f-9de1-4167-a753-111c0df8115f_Enabled">
    <vt:lpwstr>true</vt:lpwstr>
  </property>
  <property fmtid="{D5CDD505-2E9C-101B-9397-08002B2CF9AE}" pid="5" name="MSIP_Label_5f5fe31f-9de1-4167-a753-111c0df8115f_SetDate">
    <vt:lpwstr>2025-04-29T08:43:09Z</vt:lpwstr>
  </property>
  <property fmtid="{D5CDD505-2E9C-101B-9397-08002B2CF9AE}" pid="6" name="MSIP_Label_5f5fe31f-9de1-4167-a753-111c0df8115f_Method">
    <vt:lpwstr>Standard</vt:lpwstr>
  </property>
  <property fmtid="{D5CDD505-2E9C-101B-9397-08002B2CF9AE}" pid="7" name="MSIP_Label_5f5fe31f-9de1-4167-a753-111c0df8115f_Name">
    <vt:lpwstr>5f5fe31f-9de1-4167-a753-111c0df8115f</vt:lpwstr>
  </property>
  <property fmtid="{D5CDD505-2E9C-101B-9397-08002B2CF9AE}" pid="8" name="MSIP_Label_5f5fe31f-9de1-4167-a753-111c0df8115f_SiteId">
    <vt:lpwstr>cc4baf00-15c9-48dd-9f59-88c98bde2be7</vt:lpwstr>
  </property>
  <property fmtid="{D5CDD505-2E9C-101B-9397-08002B2CF9AE}" pid="9" name="MSIP_Label_5f5fe31f-9de1-4167-a753-111c0df8115f_ActionId">
    <vt:lpwstr>9e5d4bd7-262d-49c7-a1db-1ff4f6176fff</vt:lpwstr>
  </property>
  <property fmtid="{D5CDD505-2E9C-101B-9397-08002B2CF9AE}" pid="10" name="MSIP_Label_5f5fe31f-9de1-4167-a753-111c0df8115f_ContentBits">
    <vt:lpwstr>0</vt:lpwstr>
  </property>
</Properties>
</file>